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CB9D3" w14:textId="7968C2A1" w:rsidR="00820C46" w:rsidRDefault="00401152" w:rsidP="00820C46">
      <w:pPr>
        <w:spacing w:before="120" w:line="276" w:lineRule="auto"/>
        <w:jc w:val="right"/>
        <w:rPr>
          <w:rStyle w:val="Zdraznn"/>
          <w:caps/>
          <w:lang w:val="en-US"/>
        </w:rPr>
      </w:pPr>
      <w:r>
        <w:rPr>
          <w:rStyle w:val="Zdraznn"/>
          <w:caps/>
          <w:lang w:val="en-US"/>
        </w:rPr>
        <w:t>PRESS RELEASE</w:t>
      </w:r>
    </w:p>
    <w:p w14:paraId="792D775C" w14:textId="77777777" w:rsidR="009B7D0D" w:rsidRPr="00660C57" w:rsidRDefault="009B7D0D" w:rsidP="009F3BE7">
      <w:pPr>
        <w:spacing w:before="120" w:line="276" w:lineRule="auto"/>
        <w:rPr>
          <w:rStyle w:val="Zdraznn"/>
          <w:caps/>
          <w:lang w:val="en-US"/>
        </w:rPr>
      </w:pPr>
    </w:p>
    <w:p w14:paraId="4EA0AB1F" w14:textId="748A0782" w:rsidR="008F385E" w:rsidRDefault="008B2759" w:rsidP="008B2759">
      <w:pPr>
        <w:autoSpaceDE w:val="0"/>
        <w:autoSpaceDN w:val="0"/>
        <w:adjustRightInd w:val="0"/>
        <w:spacing w:before="120" w:line="276" w:lineRule="auto"/>
        <w:jc w:val="center"/>
        <w:rPr>
          <w:rFonts w:cs="Arial"/>
          <w:b/>
          <w:kern w:val="28"/>
          <w:sz w:val="40"/>
          <w:szCs w:val="40"/>
          <w:lang w:val="en-US"/>
        </w:rPr>
      </w:pPr>
      <w:r w:rsidRPr="008B2759">
        <w:rPr>
          <w:rFonts w:cs="Arial"/>
          <w:b/>
          <w:kern w:val="28"/>
          <w:sz w:val="40"/>
          <w:szCs w:val="40"/>
          <w:lang w:val="en-US"/>
        </w:rPr>
        <w:t xml:space="preserve">Czech President Petr Pavel visits </w:t>
      </w:r>
      <w:proofErr w:type="spellStart"/>
      <w:r>
        <w:rPr>
          <w:rFonts w:cs="Arial"/>
          <w:b/>
          <w:kern w:val="28"/>
          <w:sz w:val="40"/>
          <w:szCs w:val="40"/>
          <w:lang w:val="en-US"/>
        </w:rPr>
        <w:t>Česká</w:t>
      </w:r>
      <w:proofErr w:type="spellEnd"/>
      <w:r>
        <w:rPr>
          <w:rFonts w:cs="Arial"/>
          <w:b/>
          <w:kern w:val="28"/>
          <w:sz w:val="40"/>
          <w:szCs w:val="40"/>
          <w:lang w:val="en-US"/>
        </w:rPr>
        <w:t xml:space="preserve"> </w:t>
      </w:r>
      <w:proofErr w:type="spellStart"/>
      <w:r>
        <w:rPr>
          <w:rFonts w:cs="Arial"/>
          <w:b/>
          <w:kern w:val="28"/>
          <w:sz w:val="40"/>
          <w:szCs w:val="40"/>
          <w:lang w:val="en-US"/>
        </w:rPr>
        <w:t>zbrojovka</w:t>
      </w:r>
      <w:proofErr w:type="spellEnd"/>
    </w:p>
    <w:p w14:paraId="776227C9" w14:textId="77777777" w:rsidR="008B2759" w:rsidRPr="00660C57" w:rsidRDefault="008B2759" w:rsidP="008B2759">
      <w:pPr>
        <w:autoSpaceDE w:val="0"/>
        <w:autoSpaceDN w:val="0"/>
        <w:adjustRightInd w:val="0"/>
        <w:spacing w:before="120" w:line="276" w:lineRule="auto"/>
        <w:jc w:val="center"/>
        <w:rPr>
          <w:rFonts w:cs="Calibri"/>
          <w:b/>
          <w:color w:val="000000" w:themeColor="text1"/>
          <w:lang w:val="en-US"/>
        </w:rPr>
      </w:pPr>
    </w:p>
    <w:p w14:paraId="20D34D06" w14:textId="3DB9EFAE" w:rsidR="00250951" w:rsidRDefault="009F3BE7" w:rsidP="00250951">
      <w:pPr>
        <w:autoSpaceDE w:val="0"/>
        <w:autoSpaceDN w:val="0"/>
        <w:adjustRightInd w:val="0"/>
        <w:spacing w:before="120" w:line="276" w:lineRule="auto"/>
        <w:rPr>
          <w:rFonts w:cs="Calibri"/>
          <w:color w:val="000000" w:themeColor="text1"/>
          <w:sz w:val="22"/>
          <w:szCs w:val="22"/>
          <w:lang w:val="en-US"/>
        </w:rPr>
      </w:pPr>
      <w:proofErr w:type="spellStart"/>
      <w:r>
        <w:rPr>
          <w:rFonts w:cs="Calibri"/>
          <w:b/>
          <w:color w:val="000000" w:themeColor="text1"/>
          <w:sz w:val="22"/>
          <w:szCs w:val="22"/>
          <w:lang w:val="en-US"/>
        </w:rPr>
        <w:t>Uherský</w:t>
      </w:r>
      <w:proofErr w:type="spellEnd"/>
      <w:r>
        <w:rPr>
          <w:rFonts w:cs="Calibri"/>
          <w:b/>
          <w:color w:val="000000" w:themeColor="text1"/>
          <w:sz w:val="22"/>
          <w:szCs w:val="22"/>
          <w:lang w:val="en-US"/>
        </w:rPr>
        <w:t xml:space="preserve"> Brod</w:t>
      </w:r>
      <w:r w:rsidR="00820C46" w:rsidRPr="00660C57">
        <w:rPr>
          <w:rFonts w:cs="Calibri"/>
          <w:b/>
          <w:color w:val="000000" w:themeColor="text1"/>
          <w:sz w:val="22"/>
          <w:szCs w:val="22"/>
          <w:lang w:val="en-US"/>
        </w:rPr>
        <w:t xml:space="preserve"> (</w:t>
      </w:r>
      <w:r>
        <w:rPr>
          <w:rFonts w:cs="Calibri"/>
          <w:b/>
          <w:color w:val="000000" w:themeColor="text1"/>
          <w:sz w:val="22"/>
          <w:szCs w:val="22"/>
          <w:lang w:val="en-US"/>
        </w:rPr>
        <w:t>April 17</w:t>
      </w:r>
      <w:r w:rsidR="00C97258" w:rsidRPr="00660C57">
        <w:rPr>
          <w:rFonts w:cs="Calibri"/>
          <w:b/>
          <w:color w:val="000000" w:themeColor="text1"/>
          <w:sz w:val="22"/>
          <w:szCs w:val="22"/>
          <w:lang w:val="en-US"/>
        </w:rPr>
        <w:t>,</w:t>
      </w:r>
      <w:r w:rsidR="00820C46" w:rsidRPr="00660C57">
        <w:rPr>
          <w:rFonts w:cs="Calibri"/>
          <w:b/>
          <w:color w:val="000000" w:themeColor="text1"/>
          <w:sz w:val="22"/>
          <w:szCs w:val="22"/>
          <w:lang w:val="en-US"/>
        </w:rPr>
        <w:t xml:space="preserve"> 202</w:t>
      </w:r>
      <w:r w:rsidR="00286327">
        <w:rPr>
          <w:rFonts w:cs="Calibri"/>
          <w:b/>
          <w:color w:val="000000" w:themeColor="text1"/>
          <w:sz w:val="22"/>
          <w:szCs w:val="22"/>
          <w:lang w:val="en-US"/>
        </w:rPr>
        <w:t>4</w:t>
      </w:r>
      <w:r w:rsidR="00820C46" w:rsidRPr="00660C57">
        <w:rPr>
          <w:rFonts w:cs="Calibri"/>
          <w:b/>
          <w:color w:val="000000" w:themeColor="text1"/>
          <w:sz w:val="22"/>
          <w:szCs w:val="22"/>
          <w:lang w:val="en-US"/>
        </w:rPr>
        <w:t>)</w:t>
      </w:r>
      <w:r w:rsidR="00820C46" w:rsidRPr="00660C57">
        <w:rPr>
          <w:rFonts w:cs="Calibri"/>
          <w:color w:val="000000" w:themeColor="text1"/>
          <w:sz w:val="22"/>
          <w:szCs w:val="22"/>
          <w:lang w:val="en-US"/>
        </w:rPr>
        <w:t xml:space="preserve"> ― </w:t>
      </w:r>
      <w:r w:rsidR="008B2759" w:rsidRPr="008B2759">
        <w:rPr>
          <w:rFonts w:cs="Calibri"/>
          <w:color w:val="000000" w:themeColor="text1"/>
          <w:sz w:val="22"/>
          <w:szCs w:val="22"/>
          <w:lang w:val="en-US"/>
        </w:rPr>
        <w:t xml:space="preserve">The President of the Czech Republic, Petr Pavel, visited the </w:t>
      </w:r>
      <w:proofErr w:type="spellStart"/>
      <w:r w:rsidR="008B2759">
        <w:rPr>
          <w:rFonts w:cs="Calibri"/>
          <w:color w:val="000000" w:themeColor="text1"/>
          <w:sz w:val="22"/>
          <w:szCs w:val="22"/>
          <w:lang w:val="en-US"/>
        </w:rPr>
        <w:t>Česká</w:t>
      </w:r>
      <w:proofErr w:type="spellEnd"/>
      <w:r w:rsidR="008B2759">
        <w:rPr>
          <w:rFonts w:cs="Calibri"/>
          <w:color w:val="000000" w:themeColor="text1"/>
          <w:sz w:val="22"/>
          <w:szCs w:val="22"/>
          <w:lang w:val="en-US"/>
        </w:rPr>
        <w:t xml:space="preserve"> </w:t>
      </w:r>
      <w:proofErr w:type="spellStart"/>
      <w:r w:rsidR="008B2759">
        <w:rPr>
          <w:rFonts w:cs="Calibri"/>
          <w:color w:val="000000" w:themeColor="text1"/>
          <w:sz w:val="22"/>
          <w:szCs w:val="22"/>
          <w:lang w:val="en-US"/>
        </w:rPr>
        <w:t>zbrojovka</w:t>
      </w:r>
      <w:proofErr w:type="spellEnd"/>
      <w:r w:rsidR="008B2759">
        <w:rPr>
          <w:rFonts w:cs="Calibri"/>
          <w:color w:val="000000" w:themeColor="text1"/>
          <w:sz w:val="22"/>
          <w:szCs w:val="22"/>
          <w:lang w:val="en-US"/>
        </w:rPr>
        <w:t xml:space="preserve"> (“</w:t>
      </w:r>
      <w:r w:rsidR="008B2759" w:rsidRPr="008B2759">
        <w:rPr>
          <w:rFonts w:cs="Calibri"/>
          <w:color w:val="000000" w:themeColor="text1"/>
          <w:sz w:val="22"/>
          <w:szCs w:val="22"/>
          <w:lang w:val="en-US"/>
        </w:rPr>
        <w:t>CZ</w:t>
      </w:r>
      <w:r w:rsidR="008B2759">
        <w:rPr>
          <w:rFonts w:cs="Calibri"/>
          <w:color w:val="000000" w:themeColor="text1"/>
          <w:sz w:val="22"/>
          <w:szCs w:val="22"/>
          <w:lang w:val="en-US"/>
        </w:rPr>
        <w:t>”)</w:t>
      </w:r>
      <w:r w:rsidR="008B2759" w:rsidRPr="008B2759">
        <w:rPr>
          <w:rFonts w:cs="Calibri"/>
          <w:color w:val="000000" w:themeColor="text1"/>
          <w:sz w:val="22"/>
          <w:szCs w:val="22"/>
          <w:lang w:val="en-US"/>
        </w:rPr>
        <w:t xml:space="preserve"> factory in </w:t>
      </w:r>
      <w:proofErr w:type="spellStart"/>
      <w:r w:rsidR="008B2759" w:rsidRPr="008B2759">
        <w:rPr>
          <w:rFonts w:cs="Calibri"/>
          <w:color w:val="000000" w:themeColor="text1"/>
          <w:sz w:val="22"/>
          <w:szCs w:val="22"/>
          <w:lang w:val="en-US"/>
        </w:rPr>
        <w:t>Uhersk</w:t>
      </w:r>
      <w:r w:rsidR="008B2759">
        <w:rPr>
          <w:rFonts w:cs="Calibri"/>
          <w:color w:val="000000" w:themeColor="text1"/>
          <w:sz w:val="22"/>
          <w:szCs w:val="22"/>
          <w:lang w:val="en-US"/>
        </w:rPr>
        <w:t>ý</w:t>
      </w:r>
      <w:proofErr w:type="spellEnd"/>
      <w:r w:rsidR="008B2759" w:rsidRPr="008B2759">
        <w:rPr>
          <w:rFonts w:cs="Calibri"/>
          <w:color w:val="000000" w:themeColor="text1"/>
          <w:sz w:val="22"/>
          <w:szCs w:val="22"/>
          <w:lang w:val="en-US"/>
        </w:rPr>
        <w:t xml:space="preserve"> Brod as part of his two-day visit to the Zl</w:t>
      </w:r>
      <w:r w:rsidR="008B2759">
        <w:rPr>
          <w:rFonts w:cs="Calibri"/>
          <w:color w:val="000000" w:themeColor="text1"/>
          <w:sz w:val="22"/>
          <w:szCs w:val="22"/>
          <w:lang w:val="en-US"/>
        </w:rPr>
        <w:t>í</w:t>
      </w:r>
      <w:r w:rsidR="008B2759" w:rsidRPr="008B2759">
        <w:rPr>
          <w:rFonts w:cs="Calibri"/>
          <w:color w:val="000000" w:themeColor="text1"/>
          <w:sz w:val="22"/>
          <w:szCs w:val="22"/>
          <w:lang w:val="en-US"/>
        </w:rPr>
        <w:t>n region of the country. The Head of State was welcomed by Jan Zaj</w:t>
      </w:r>
      <w:r w:rsidR="008B2759">
        <w:rPr>
          <w:rFonts w:cs="Calibri"/>
          <w:color w:val="000000" w:themeColor="text1"/>
          <w:sz w:val="22"/>
          <w:szCs w:val="22"/>
          <w:lang w:val="en-US"/>
        </w:rPr>
        <w:t>í</w:t>
      </w:r>
      <w:r w:rsidR="008B2759" w:rsidRPr="008B2759">
        <w:rPr>
          <w:rFonts w:cs="Calibri"/>
          <w:color w:val="000000" w:themeColor="text1"/>
          <w:sz w:val="22"/>
          <w:szCs w:val="22"/>
          <w:lang w:val="en-US"/>
        </w:rPr>
        <w:t>c, CEO of CZ and Chairman of the Board of Directors.</w:t>
      </w:r>
    </w:p>
    <w:p w14:paraId="777621F7" w14:textId="4B7B31E6" w:rsidR="008B2759" w:rsidRPr="008B2759" w:rsidRDefault="008B2759" w:rsidP="008B2759">
      <w:pPr>
        <w:spacing w:before="120" w:line="276" w:lineRule="auto"/>
        <w:rPr>
          <w:rFonts w:cs="Calibri"/>
          <w:bCs/>
          <w:color w:val="000000" w:themeColor="text1"/>
          <w:sz w:val="22"/>
          <w:szCs w:val="22"/>
          <w:shd w:val="clear" w:color="auto" w:fill="FFFFFF"/>
        </w:rPr>
      </w:pPr>
      <w:r w:rsidRPr="008B2759">
        <w:rPr>
          <w:rFonts w:cs="Calibri"/>
          <w:color w:val="000000" w:themeColor="text1"/>
          <w:sz w:val="22"/>
          <w:szCs w:val="22"/>
          <w:shd w:val="clear" w:color="auto" w:fill="FFFFFF"/>
          <w:lang w:val="en-US"/>
        </w:rPr>
        <w:t>Upon his arrival, Jan Zaj</w:t>
      </w:r>
      <w:r>
        <w:rPr>
          <w:rFonts w:cs="Calibri"/>
          <w:color w:val="000000" w:themeColor="text1"/>
          <w:sz w:val="22"/>
          <w:szCs w:val="22"/>
          <w:shd w:val="clear" w:color="auto" w:fill="FFFFFF"/>
          <w:lang w:val="en-US"/>
        </w:rPr>
        <w:t>í</w:t>
      </w:r>
      <w:r w:rsidRPr="008B2759">
        <w:rPr>
          <w:rFonts w:cs="Calibri"/>
          <w:color w:val="000000" w:themeColor="text1"/>
          <w:sz w:val="22"/>
          <w:szCs w:val="22"/>
          <w:shd w:val="clear" w:color="auto" w:fill="FFFFFF"/>
          <w:lang w:val="en-US"/>
        </w:rPr>
        <w:t xml:space="preserve">c introduced President Pavel to CZ, which is one of the main pillars of the international Colt CZ Group. </w:t>
      </w:r>
      <w:proofErr w:type="spellStart"/>
      <w:r>
        <w:rPr>
          <w:rFonts w:cs="Calibri"/>
          <w:color w:val="000000" w:themeColor="text1"/>
          <w:sz w:val="22"/>
          <w:szCs w:val="22"/>
          <w:shd w:val="clear" w:color="auto" w:fill="FFFFFF"/>
          <w:lang w:val="en-US"/>
        </w:rPr>
        <w:t>Česká</w:t>
      </w:r>
      <w:proofErr w:type="spellEnd"/>
      <w:r>
        <w:rPr>
          <w:rFonts w:cs="Calibri"/>
          <w:color w:val="000000" w:themeColor="text1"/>
          <w:sz w:val="22"/>
          <w:szCs w:val="22"/>
          <w:shd w:val="clear" w:color="auto" w:fill="FFFFFF"/>
          <w:lang w:val="en-US"/>
        </w:rPr>
        <w:t xml:space="preserve"> </w:t>
      </w:r>
      <w:proofErr w:type="spellStart"/>
      <w:r>
        <w:rPr>
          <w:rFonts w:cs="Calibri"/>
          <w:color w:val="000000" w:themeColor="text1"/>
          <w:sz w:val="22"/>
          <w:szCs w:val="22"/>
          <w:shd w:val="clear" w:color="auto" w:fill="FFFFFF"/>
          <w:lang w:val="en-US"/>
        </w:rPr>
        <w:t>zbrojovka</w:t>
      </w:r>
      <w:proofErr w:type="spellEnd"/>
      <w:r w:rsidRPr="008B2759">
        <w:rPr>
          <w:rFonts w:cs="Calibri"/>
          <w:color w:val="000000" w:themeColor="text1"/>
          <w:sz w:val="22"/>
          <w:szCs w:val="22"/>
          <w:shd w:val="clear" w:color="auto" w:fill="FFFFFF"/>
          <w:lang w:val="en-US"/>
        </w:rPr>
        <w:t>, which will have its 90</w:t>
      </w:r>
      <w:r w:rsidRPr="008B2759">
        <w:rPr>
          <w:rFonts w:cs="Calibri"/>
          <w:color w:val="000000" w:themeColor="text1"/>
          <w:sz w:val="22"/>
          <w:szCs w:val="22"/>
          <w:shd w:val="clear" w:color="auto" w:fill="FFFFFF"/>
          <w:vertAlign w:val="superscript"/>
          <w:lang w:val="en-US"/>
        </w:rPr>
        <w:t>th</w:t>
      </w:r>
      <w:r w:rsidRPr="008B2759">
        <w:rPr>
          <w:rFonts w:cs="Calibri"/>
          <w:color w:val="000000" w:themeColor="text1"/>
          <w:sz w:val="22"/>
          <w:szCs w:val="22"/>
          <w:shd w:val="clear" w:color="auto" w:fill="FFFFFF"/>
          <w:lang w:val="en-US"/>
        </w:rPr>
        <w:t xml:space="preserve"> anniversary in two years, is one of the largest employers in the Zl</w:t>
      </w:r>
      <w:r w:rsidR="005949C7">
        <w:rPr>
          <w:rFonts w:cs="Calibri"/>
          <w:color w:val="000000" w:themeColor="text1"/>
          <w:sz w:val="22"/>
          <w:szCs w:val="22"/>
          <w:shd w:val="clear" w:color="auto" w:fill="FFFFFF"/>
          <w:lang w:val="en-US"/>
        </w:rPr>
        <w:t>í</w:t>
      </w:r>
      <w:r w:rsidRPr="008B2759">
        <w:rPr>
          <w:rFonts w:cs="Calibri"/>
          <w:color w:val="000000" w:themeColor="text1"/>
          <w:sz w:val="22"/>
          <w:szCs w:val="22"/>
          <w:shd w:val="clear" w:color="auto" w:fill="FFFFFF"/>
          <w:lang w:val="en-US"/>
        </w:rPr>
        <w:t>n region. Its products are exported to more than ninety countries around the world</w:t>
      </w:r>
      <w:r w:rsidRPr="008B2759">
        <w:rPr>
          <w:rFonts w:cs="Calibri"/>
          <w:bCs/>
          <w:color w:val="000000" w:themeColor="text1"/>
          <w:sz w:val="22"/>
          <w:szCs w:val="22"/>
          <w:shd w:val="clear" w:color="auto" w:fill="FFFFFF"/>
        </w:rPr>
        <w:t>.</w:t>
      </w:r>
    </w:p>
    <w:p w14:paraId="0A020608" w14:textId="71AE0DE7" w:rsidR="008B2759" w:rsidRPr="008B2759" w:rsidRDefault="008B2759" w:rsidP="008B2759">
      <w:pPr>
        <w:spacing w:before="120" w:line="276" w:lineRule="auto"/>
        <w:rPr>
          <w:rFonts w:cs="Calibri"/>
          <w:bCs/>
          <w:color w:val="000000" w:themeColor="text1"/>
          <w:sz w:val="22"/>
          <w:szCs w:val="22"/>
          <w:shd w:val="clear" w:color="auto" w:fill="FFFFFF"/>
        </w:rPr>
      </w:pPr>
      <w:r w:rsidRPr="008B2759">
        <w:rPr>
          <w:rFonts w:cs="Calibri"/>
          <w:color w:val="000000" w:themeColor="text1"/>
          <w:sz w:val="22"/>
          <w:szCs w:val="22"/>
          <w:shd w:val="clear" w:color="auto" w:fill="FFFFFF"/>
          <w:lang w:val="en-US"/>
        </w:rPr>
        <w:t xml:space="preserve">CZ products are utilized by the Czech Army, Police of the Czech Republic, Customs Administration, Prison Service and other customers from the armed forces. </w:t>
      </w:r>
      <w:r w:rsidRPr="008B2759">
        <w:rPr>
          <w:rFonts w:cs="Calibri"/>
          <w:i/>
          <w:iCs/>
          <w:color w:val="000000" w:themeColor="text1"/>
          <w:sz w:val="22"/>
          <w:szCs w:val="22"/>
          <w:shd w:val="clear" w:color="auto" w:fill="FFFFFF"/>
          <w:lang w:val="en-US"/>
        </w:rPr>
        <w:t>"Almost half of CZ’s production not only goes to the Czech Armed Forces, but also to other armed forces around the world,"</w:t>
      </w:r>
      <w:r w:rsidRPr="008B2759">
        <w:rPr>
          <w:rFonts w:cs="Calibri"/>
          <w:color w:val="000000" w:themeColor="text1"/>
          <w:sz w:val="22"/>
          <w:szCs w:val="22"/>
          <w:shd w:val="clear" w:color="auto" w:fill="FFFFFF"/>
          <w:lang w:val="en-US"/>
        </w:rPr>
        <w:t xml:space="preserve"> said Jan Zaj</w:t>
      </w:r>
      <w:r>
        <w:rPr>
          <w:rFonts w:cs="Calibri"/>
          <w:color w:val="000000" w:themeColor="text1"/>
          <w:sz w:val="22"/>
          <w:szCs w:val="22"/>
          <w:shd w:val="clear" w:color="auto" w:fill="FFFFFF"/>
          <w:lang w:val="en-US"/>
        </w:rPr>
        <w:t>í</w:t>
      </w:r>
      <w:r w:rsidRPr="008B2759">
        <w:rPr>
          <w:rFonts w:cs="Calibri"/>
          <w:color w:val="000000" w:themeColor="text1"/>
          <w:sz w:val="22"/>
          <w:szCs w:val="22"/>
          <w:shd w:val="clear" w:color="auto" w:fill="FFFFFF"/>
          <w:lang w:val="en-US"/>
        </w:rPr>
        <w:t>c</w:t>
      </w:r>
      <w:r w:rsidRPr="008B2759">
        <w:rPr>
          <w:rFonts w:cs="Calibri"/>
          <w:bCs/>
          <w:color w:val="000000" w:themeColor="text1"/>
          <w:sz w:val="22"/>
          <w:szCs w:val="22"/>
          <w:shd w:val="clear" w:color="auto" w:fill="FFFFFF"/>
        </w:rPr>
        <w:t>.</w:t>
      </w:r>
    </w:p>
    <w:p w14:paraId="0AAE19C8" w14:textId="77777777" w:rsidR="008B2759" w:rsidRPr="008B2759" w:rsidRDefault="008B2759" w:rsidP="008B2759">
      <w:pPr>
        <w:spacing w:before="120" w:line="276" w:lineRule="auto"/>
        <w:rPr>
          <w:rFonts w:cs="Calibri"/>
          <w:bCs/>
          <w:color w:val="000000" w:themeColor="text1"/>
          <w:sz w:val="22"/>
          <w:szCs w:val="22"/>
          <w:shd w:val="clear" w:color="auto" w:fill="FFFFFF"/>
        </w:rPr>
      </w:pPr>
      <w:r w:rsidRPr="008B2759">
        <w:rPr>
          <w:rFonts w:cs="Calibri"/>
          <w:color w:val="000000" w:themeColor="text1"/>
          <w:sz w:val="22"/>
          <w:szCs w:val="22"/>
          <w:shd w:val="clear" w:color="auto" w:fill="FFFFFF"/>
          <w:lang w:val="en-US"/>
        </w:rPr>
        <w:t>The President was interested in additional, upcoming acquisitions that will further expand Colt CZ Group. He appreciates the thoughtful interconnection of various fields, which allows for synergy and the ability to effectively meet a wide range of needs, including firearms, ammunition, ballistic protection and others. He stressed the importance of not only high-quality products but also competitive prices</w:t>
      </w:r>
      <w:r w:rsidRPr="008B2759">
        <w:rPr>
          <w:rFonts w:cs="Calibri"/>
          <w:bCs/>
          <w:color w:val="000000" w:themeColor="text1"/>
          <w:sz w:val="22"/>
          <w:szCs w:val="22"/>
          <w:shd w:val="clear" w:color="auto" w:fill="FFFFFF"/>
        </w:rPr>
        <w:t>.</w:t>
      </w:r>
    </w:p>
    <w:p w14:paraId="541FBBF6" w14:textId="77777777" w:rsidR="008B2759" w:rsidRPr="008B2759" w:rsidRDefault="008B2759" w:rsidP="008B2759">
      <w:pPr>
        <w:spacing w:before="120" w:line="276" w:lineRule="auto"/>
        <w:rPr>
          <w:rFonts w:cs="Calibri"/>
          <w:bCs/>
          <w:color w:val="000000" w:themeColor="text1"/>
          <w:sz w:val="22"/>
          <w:szCs w:val="22"/>
          <w:shd w:val="clear" w:color="auto" w:fill="FFFFFF"/>
        </w:rPr>
      </w:pPr>
      <w:r w:rsidRPr="008B2759">
        <w:rPr>
          <w:rFonts w:cs="Calibri"/>
          <w:color w:val="000000" w:themeColor="text1"/>
          <w:sz w:val="22"/>
          <w:szCs w:val="22"/>
          <w:shd w:val="clear" w:color="auto" w:fill="FFFFFF"/>
          <w:lang w:val="en-US"/>
        </w:rPr>
        <w:t xml:space="preserve">Another item on his agenda was a tour of CZ’s showroom, where the CEO presented the CZ portfolio to the President, including a new limited edition of the CZ BREN 2 </w:t>
      </w:r>
      <w:proofErr w:type="spellStart"/>
      <w:r w:rsidRPr="008B2759">
        <w:rPr>
          <w:rFonts w:cs="Calibri"/>
          <w:color w:val="000000" w:themeColor="text1"/>
          <w:sz w:val="22"/>
          <w:szCs w:val="22"/>
          <w:shd w:val="clear" w:color="auto" w:fill="FFFFFF"/>
          <w:lang w:val="en-US"/>
        </w:rPr>
        <w:t>Ms</w:t>
      </w:r>
      <w:proofErr w:type="spellEnd"/>
      <w:r w:rsidRPr="008B2759">
        <w:rPr>
          <w:rFonts w:cs="Calibri"/>
          <w:color w:val="000000" w:themeColor="text1"/>
          <w:sz w:val="22"/>
          <w:szCs w:val="22"/>
          <w:shd w:val="clear" w:color="auto" w:fill="FFFFFF"/>
          <w:lang w:val="en-US"/>
        </w:rPr>
        <w:t xml:space="preserve"> semi-automatic rifle that CZ prepared for the 25th anniversary of the Czech Republic's accession to NATO. Only twenty-five pieces of this special edition will be produced. One of them will be given to a charity auction, where the proceeds will be donated to the Military Solidarity Fund and the Police and Firefighters Foundation</w:t>
      </w:r>
      <w:r w:rsidRPr="008B2759">
        <w:rPr>
          <w:rFonts w:cs="Calibri"/>
          <w:bCs/>
          <w:color w:val="000000" w:themeColor="text1"/>
          <w:sz w:val="22"/>
          <w:szCs w:val="22"/>
          <w:shd w:val="clear" w:color="auto" w:fill="FFFFFF"/>
        </w:rPr>
        <w:t>.</w:t>
      </w:r>
    </w:p>
    <w:p w14:paraId="607AAFF2" w14:textId="7DE8767A" w:rsidR="008B2759" w:rsidRPr="008B2759" w:rsidRDefault="008B2759" w:rsidP="008B2759">
      <w:pPr>
        <w:spacing w:before="120" w:line="276" w:lineRule="auto"/>
        <w:rPr>
          <w:rFonts w:cs="Calibri"/>
          <w:bCs/>
          <w:color w:val="000000" w:themeColor="text1"/>
          <w:sz w:val="22"/>
          <w:szCs w:val="22"/>
          <w:shd w:val="clear" w:color="auto" w:fill="FFFFFF"/>
        </w:rPr>
      </w:pPr>
      <w:r w:rsidRPr="008B2759">
        <w:rPr>
          <w:rFonts w:cs="Calibri"/>
          <w:color w:val="000000" w:themeColor="text1"/>
          <w:sz w:val="22"/>
          <w:szCs w:val="22"/>
          <w:shd w:val="clear" w:color="auto" w:fill="FFFFFF"/>
          <w:lang w:val="en-US"/>
        </w:rPr>
        <w:t>President Petr Pavel, accompanied by Jan Zaj</w:t>
      </w:r>
      <w:r>
        <w:rPr>
          <w:rFonts w:cs="Calibri"/>
          <w:color w:val="000000" w:themeColor="text1"/>
          <w:sz w:val="22"/>
          <w:szCs w:val="22"/>
          <w:shd w:val="clear" w:color="auto" w:fill="FFFFFF"/>
          <w:lang w:val="en-US"/>
        </w:rPr>
        <w:t>í</w:t>
      </w:r>
      <w:r w:rsidRPr="008B2759">
        <w:rPr>
          <w:rFonts w:cs="Calibri"/>
          <w:color w:val="000000" w:themeColor="text1"/>
          <w:sz w:val="22"/>
          <w:szCs w:val="22"/>
          <w:shd w:val="clear" w:color="auto" w:fill="FFFFFF"/>
          <w:lang w:val="en-US"/>
        </w:rPr>
        <w:t>c, visited a production area for firearm components, where he also briefly met with CZ employees. He was interested in annual investments made in the company and appreciated its high-tech equipment and long-term success</w:t>
      </w:r>
      <w:r w:rsidRPr="008B2759">
        <w:rPr>
          <w:rFonts w:cs="Calibri"/>
          <w:bCs/>
          <w:color w:val="000000" w:themeColor="text1"/>
          <w:sz w:val="22"/>
          <w:szCs w:val="22"/>
          <w:shd w:val="clear" w:color="auto" w:fill="FFFFFF"/>
        </w:rPr>
        <w:t>.</w:t>
      </w:r>
    </w:p>
    <w:p w14:paraId="5DBCC01D" w14:textId="642C8474" w:rsidR="008B2759" w:rsidRPr="008B2759" w:rsidRDefault="008B2759" w:rsidP="008B2759">
      <w:pPr>
        <w:spacing w:before="120" w:line="276" w:lineRule="auto"/>
        <w:rPr>
          <w:rFonts w:cs="Calibri"/>
          <w:color w:val="000000" w:themeColor="text1"/>
          <w:sz w:val="22"/>
          <w:szCs w:val="22"/>
          <w:shd w:val="clear" w:color="auto" w:fill="FFFFFF"/>
        </w:rPr>
      </w:pPr>
      <w:r w:rsidRPr="008B2759">
        <w:rPr>
          <w:rFonts w:cs="Calibri"/>
          <w:color w:val="000000" w:themeColor="text1"/>
          <w:sz w:val="22"/>
          <w:szCs w:val="22"/>
          <w:shd w:val="clear" w:color="auto" w:fill="FFFFFF"/>
          <w:lang w:val="en-US"/>
        </w:rPr>
        <w:t>At the end of their time together, Jan Zaj</w:t>
      </w:r>
      <w:r>
        <w:rPr>
          <w:rFonts w:cs="Calibri"/>
          <w:color w:val="000000" w:themeColor="text1"/>
          <w:sz w:val="22"/>
          <w:szCs w:val="22"/>
          <w:shd w:val="clear" w:color="auto" w:fill="FFFFFF"/>
          <w:lang w:val="en-US"/>
        </w:rPr>
        <w:t>í</w:t>
      </w:r>
      <w:r w:rsidRPr="008B2759">
        <w:rPr>
          <w:rFonts w:cs="Calibri"/>
          <w:color w:val="000000" w:themeColor="text1"/>
          <w:sz w:val="22"/>
          <w:szCs w:val="22"/>
          <w:shd w:val="clear" w:color="auto" w:fill="FFFFFF"/>
          <w:lang w:val="en-US"/>
        </w:rPr>
        <w:t xml:space="preserve">c thanked Czech President Petr Pavel for his visit: </w:t>
      </w:r>
      <w:r w:rsidRPr="008B2759">
        <w:rPr>
          <w:rFonts w:cs="Calibri"/>
          <w:i/>
          <w:iCs/>
          <w:color w:val="000000" w:themeColor="text1"/>
          <w:sz w:val="22"/>
          <w:szCs w:val="22"/>
          <w:shd w:val="clear" w:color="auto" w:fill="FFFFFF"/>
          <w:lang w:val="en-US"/>
        </w:rPr>
        <w:t xml:space="preserve">"I consider the visit of President Petr Pavel an expression of support not only </w:t>
      </w:r>
      <w:r w:rsidRPr="008B2759">
        <w:rPr>
          <w:rFonts w:cs="Calibri"/>
          <w:i/>
          <w:iCs/>
          <w:color w:val="000000" w:themeColor="text1"/>
          <w:sz w:val="22"/>
          <w:szCs w:val="22"/>
          <w:shd w:val="clear" w:color="auto" w:fill="FFFFFF"/>
          <w:lang w:val="en-US"/>
        </w:rPr>
        <w:lastRenderedPageBreak/>
        <w:t>for CZ, but also for the domestic defense and security industry, which has an excellent reputation abroad,"</w:t>
      </w:r>
      <w:r w:rsidRPr="008B2759">
        <w:rPr>
          <w:rFonts w:cs="Calibri"/>
          <w:color w:val="000000" w:themeColor="text1"/>
          <w:sz w:val="22"/>
          <w:szCs w:val="22"/>
          <w:shd w:val="clear" w:color="auto" w:fill="FFFFFF"/>
          <w:lang w:val="en-US"/>
        </w:rPr>
        <w:t xml:space="preserve"> said Jan Zaj</w:t>
      </w:r>
      <w:r>
        <w:rPr>
          <w:rFonts w:cs="Calibri"/>
          <w:color w:val="000000" w:themeColor="text1"/>
          <w:sz w:val="22"/>
          <w:szCs w:val="22"/>
          <w:shd w:val="clear" w:color="auto" w:fill="FFFFFF"/>
          <w:lang w:val="en-US"/>
        </w:rPr>
        <w:t>í</w:t>
      </w:r>
      <w:r w:rsidRPr="008B2759">
        <w:rPr>
          <w:rFonts w:cs="Calibri"/>
          <w:color w:val="000000" w:themeColor="text1"/>
          <w:sz w:val="22"/>
          <w:szCs w:val="22"/>
          <w:shd w:val="clear" w:color="auto" w:fill="FFFFFF"/>
          <w:lang w:val="en-US"/>
        </w:rPr>
        <w:t>c</w:t>
      </w:r>
      <w:r w:rsidRPr="008B2759">
        <w:rPr>
          <w:rFonts w:cs="Calibri"/>
          <w:color w:val="000000" w:themeColor="text1"/>
          <w:sz w:val="22"/>
          <w:szCs w:val="22"/>
          <w:shd w:val="clear" w:color="auto" w:fill="FFFFFF"/>
        </w:rPr>
        <w:t>.</w:t>
      </w:r>
    </w:p>
    <w:p w14:paraId="212FEA8F" w14:textId="77777777" w:rsidR="009B7D0D" w:rsidRPr="00660C57" w:rsidRDefault="009B7D0D" w:rsidP="000C41AD">
      <w:pPr>
        <w:spacing w:before="120" w:line="276" w:lineRule="auto"/>
        <w:rPr>
          <w:rFonts w:cs="Calibri"/>
          <w:color w:val="000000" w:themeColor="text1"/>
          <w:sz w:val="22"/>
          <w:szCs w:val="22"/>
          <w:shd w:val="clear" w:color="auto" w:fill="FFFFFF"/>
          <w:lang w:val="en-US"/>
        </w:rPr>
      </w:pPr>
    </w:p>
    <w:p w14:paraId="2DB15E68" w14:textId="3BDD554B" w:rsidR="005F66F9" w:rsidRPr="00660C57" w:rsidRDefault="005F66F9" w:rsidP="005F66F9">
      <w:pPr>
        <w:rPr>
          <w:sz w:val="22"/>
          <w:szCs w:val="22"/>
          <w:lang w:val="en-US"/>
        </w:rPr>
      </w:pPr>
      <w:r w:rsidRPr="00660C57">
        <w:rPr>
          <w:b/>
          <w:bCs/>
          <w:sz w:val="22"/>
          <w:szCs w:val="22"/>
          <w:lang w:val="en-US"/>
        </w:rPr>
        <w:t>About Colt CZ Group SE</w:t>
      </w:r>
      <w:r w:rsidRPr="00660C57">
        <w:rPr>
          <w:sz w:val="22"/>
          <w:szCs w:val="22"/>
          <w:lang w:val="en-US"/>
        </w:rPr>
        <w:t> </w:t>
      </w:r>
    </w:p>
    <w:p w14:paraId="44D81077" w14:textId="77777777" w:rsidR="00234EA2" w:rsidRPr="00234EA2" w:rsidRDefault="00234EA2" w:rsidP="00234EA2">
      <w:pPr>
        <w:rPr>
          <w:sz w:val="22"/>
          <w:szCs w:val="22"/>
          <w:lang w:val="en-US"/>
        </w:rPr>
      </w:pPr>
      <w:r w:rsidRPr="00234EA2">
        <w:rPr>
          <w:sz w:val="22"/>
          <w:szCs w:val="22"/>
          <w:lang w:val="en-US"/>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234EA2">
        <w:rPr>
          <w:sz w:val="22"/>
          <w:szCs w:val="22"/>
          <w:lang w:val="en-US"/>
        </w:rPr>
        <w:t>Česká</w:t>
      </w:r>
      <w:proofErr w:type="spellEnd"/>
      <w:r w:rsidRPr="00234EA2">
        <w:rPr>
          <w:sz w:val="22"/>
          <w:szCs w:val="22"/>
          <w:lang w:val="en-US"/>
        </w:rPr>
        <w:t xml:space="preserve"> </w:t>
      </w:r>
      <w:proofErr w:type="spellStart"/>
      <w:r w:rsidRPr="00234EA2">
        <w:rPr>
          <w:sz w:val="22"/>
          <w:szCs w:val="22"/>
          <w:lang w:val="en-US"/>
        </w:rPr>
        <w:t>zbrojovka</w:t>
      </w:r>
      <w:proofErr w:type="spellEnd"/>
      <w:r w:rsidRPr="00234EA2">
        <w:rPr>
          <w:sz w:val="22"/>
          <w:szCs w:val="22"/>
          <w:lang w:val="en-US"/>
        </w:rPr>
        <w:t xml:space="preserve">), Colt Canada, CZ-USA, Dan Wesson, </w:t>
      </w:r>
      <w:proofErr w:type="spellStart"/>
      <w:r w:rsidRPr="00234EA2">
        <w:rPr>
          <w:sz w:val="22"/>
          <w:szCs w:val="22"/>
          <w:lang w:val="en-US"/>
        </w:rPr>
        <w:t>Spuhr</w:t>
      </w:r>
      <w:proofErr w:type="spellEnd"/>
      <w:r w:rsidRPr="00234EA2">
        <w:rPr>
          <w:sz w:val="22"/>
          <w:szCs w:val="22"/>
          <w:lang w:val="en-US"/>
        </w:rPr>
        <w:t xml:space="preserve">, </w:t>
      </w:r>
      <w:proofErr w:type="spellStart"/>
      <w:r w:rsidRPr="00234EA2">
        <w:rPr>
          <w:sz w:val="22"/>
          <w:szCs w:val="22"/>
          <w:lang w:val="en-US"/>
        </w:rPr>
        <w:t>swissAA</w:t>
      </w:r>
      <w:proofErr w:type="spellEnd"/>
      <w:r w:rsidRPr="00234EA2">
        <w:rPr>
          <w:sz w:val="22"/>
          <w:szCs w:val="22"/>
          <w:lang w:val="en-US"/>
        </w:rPr>
        <w:t xml:space="preserve"> and 4M Systems brands.</w:t>
      </w:r>
    </w:p>
    <w:p w14:paraId="4B36A89F" w14:textId="2FFC75EE" w:rsidR="00635F5E" w:rsidRDefault="00234EA2" w:rsidP="00234EA2">
      <w:pPr>
        <w:rPr>
          <w:sz w:val="22"/>
          <w:szCs w:val="22"/>
          <w:lang w:val="en-US"/>
        </w:rPr>
      </w:pPr>
      <w:r w:rsidRPr="00234EA2">
        <w:rPr>
          <w:sz w:val="22"/>
          <w:szCs w:val="22"/>
          <w:lang w:val="en-US"/>
        </w:rPr>
        <w:t xml:space="preserve">Colt CZ Group is headquartered in the Czech Republic and employs more than 2,000 people in its production facilities in the Czech Republic, the United States, Canada, Sweden, Switzerland, and Hungary. Colt CZ is owned by </w:t>
      </w:r>
      <w:proofErr w:type="spellStart"/>
      <w:r w:rsidRPr="00234EA2">
        <w:rPr>
          <w:sz w:val="22"/>
          <w:szCs w:val="22"/>
          <w:lang w:val="en-US"/>
        </w:rPr>
        <w:t>Česká</w:t>
      </w:r>
      <w:proofErr w:type="spellEnd"/>
      <w:r w:rsidRPr="00234EA2">
        <w:rPr>
          <w:sz w:val="22"/>
          <w:szCs w:val="22"/>
          <w:lang w:val="en-US"/>
        </w:rPr>
        <w:t xml:space="preserve"> </w:t>
      </w:r>
      <w:proofErr w:type="spellStart"/>
      <w:r w:rsidRPr="00234EA2">
        <w:rPr>
          <w:sz w:val="22"/>
          <w:szCs w:val="22"/>
          <w:lang w:val="en-US"/>
        </w:rPr>
        <w:t>zbrojovka</w:t>
      </w:r>
      <w:proofErr w:type="spellEnd"/>
      <w:r w:rsidRPr="00234EA2">
        <w:rPr>
          <w:sz w:val="22"/>
          <w:szCs w:val="22"/>
          <w:lang w:val="en-US"/>
        </w:rPr>
        <w:t xml:space="preserve"> Partners SE from 75.4%, with the remaining 24.6% being a free float.</w:t>
      </w:r>
    </w:p>
    <w:p w14:paraId="07C42559" w14:textId="77777777" w:rsidR="00234EA2" w:rsidRPr="00660C57" w:rsidRDefault="00234EA2" w:rsidP="00234EA2">
      <w:pPr>
        <w:rPr>
          <w:rFonts w:cs="Calibri"/>
          <w:i/>
          <w:iCs/>
          <w:color w:val="000000" w:themeColor="text1"/>
          <w:sz w:val="22"/>
          <w:szCs w:val="22"/>
          <w:lang w:val="en-US"/>
        </w:rPr>
      </w:pPr>
    </w:p>
    <w:p w14:paraId="01FD7728" w14:textId="77777777" w:rsidR="00401152" w:rsidRDefault="00401152" w:rsidP="00401152">
      <w:pPr>
        <w:spacing w:before="0" w:after="0"/>
        <w:rPr>
          <w:rFonts w:cs="Calibri"/>
          <w:b/>
          <w:bCs/>
          <w:color w:val="000000" w:themeColor="text1"/>
          <w:szCs w:val="20"/>
          <w:lang w:val="en-US"/>
        </w:rPr>
      </w:pPr>
      <w:r>
        <w:rPr>
          <w:rFonts w:cs="Calibri"/>
          <w:b/>
          <w:bCs/>
          <w:color w:val="000000" w:themeColor="text1"/>
          <w:szCs w:val="20"/>
          <w:lang w:val="en-US"/>
        </w:rPr>
        <w:t>Contact for media</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t>Contact for investors</w:t>
      </w:r>
      <w:r>
        <w:rPr>
          <w:rFonts w:cs="Calibri"/>
          <w:b/>
          <w:bCs/>
          <w:color w:val="000000" w:themeColor="text1"/>
          <w:szCs w:val="20"/>
          <w:lang w:val="en-US"/>
        </w:rPr>
        <w:tab/>
      </w:r>
    </w:p>
    <w:p w14:paraId="73D0DB52" w14:textId="77777777" w:rsidR="00401152" w:rsidRDefault="00401152" w:rsidP="00401152">
      <w:pPr>
        <w:spacing w:before="0" w:after="0"/>
        <w:rPr>
          <w:rFonts w:cs="Calibri"/>
          <w:b/>
          <w:bCs/>
          <w:color w:val="000000" w:themeColor="text1"/>
          <w:szCs w:val="20"/>
          <w:lang w:val="en-US"/>
        </w:rPr>
      </w:pPr>
    </w:p>
    <w:p w14:paraId="2E7AD5EC" w14:textId="77777777" w:rsidR="00401152" w:rsidRDefault="00401152" w:rsidP="00401152">
      <w:pPr>
        <w:spacing w:before="0" w:after="0"/>
        <w:rPr>
          <w:rFonts w:cs="Calibri"/>
          <w:b/>
          <w:bCs/>
          <w:color w:val="000000" w:themeColor="text1"/>
          <w:szCs w:val="20"/>
          <w:lang w:val="en-US"/>
        </w:rPr>
      </w:pPr>
      <w:r>
        <w:rPr>
          <w:rFonts w:cs="Calibri"/>
          <w:color w:val="000000" w:themeColor="text1"/>
          <w:szCs w:val="20"/>
          <w:lang w:val="en-US"/>
        </w:rPr>
        <w:t>Eva Svobodová</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 xml:space="preserve">Klára </w:t>
      </w:r>
      <w:proofErr w:type="spellStart"/>
      <w:r>
        <w:rPr>
          <w:rFonts w:cs="Calibri"/>
          <w:color w:val="000000" w:themeColor="text1"/>
          <w:szCs w:val="20"/>
          <w:lang w:val="en-US"/>
        </w:rPr>
        <w:t>Šípová</w:t>
      </w:r>
      <w:proofErr w:type="spellEnd"/>
    </w:p>
    <w:p w14:paraId="396D9654" w14:textId="77777777" w:rsidR="00401152" w:rsidRDefault="00401152" w:rsidP="00401152">
      <w:pPr>
        <w:spacing w:before="0" w:after="0"/>
        <w:rPr>
          <w:rFonts w:cs="Calibri"/>
          <w:color w:val="000000" w:themeColor="text1"/>
          <w:szCs w:val="20"/>
          <w:lang w:val="en-US"/>
        </w:rPr>
      </w:pPr>
      <w:r>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Investor Relations</w:t>
      </w:r>
    </w:p>
    <w:p w14:paraId="3C2CD4F4" w14:textId="77777777" w:rsidR="00401152" w:rsidRDefault="00401152" w:rsidP="00401152">
      <w:pPr>
        <w:spacing w:before="0" w:after="0"/>
        <w:rPr>
          <w:rFonts w:cs="Calibri"/>
          <w:b/>
          <w:bCs/>
          <w:color w:val="000000" w:themeColor="text1"/>
          <w:szCs w:val="20"/>
          <w:lang w:val="en-US"/>
        </w:rPr>
      </w:pPr>
      <w:r>
        <w:rPr>
          <w:rFonts w:cs="Calibri"/>
          <w:color w:val="000000" w:themeColor="text1"/>
          <w:szCs w:val="20"/>
          <w:lang w:val="en-US"/>
        </w:rPr>
        <w:t>Colt CZ Group SE</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Colt CZ Group SE</w:t>
      </w:r>
    </w:p>
    <w:p w14:paraId="1EF27693" w14:textId="77777777" w:rsidR="00401152" w:rsidRDefault="00401152" w:rsidP="00401152">
      <w:pPr>
        <w:spacing w:before="0" w:after="0"/>
        <w:rPr>
          <w:rFonts w:cs="Calibri"/>
          <w:color w:val="000000" w:themeColor="text1"/>
          <w:szCs w:val="20"/>
          <w:lang w:val="en-US"/>
        </w:rPr>
      </w:pPr>
      <w:r>
        <w:rPr>
          <w:rFonts w:cs="Calibri"/>
          <w:color w:val="000000" w:themeColor="text1"/>
          <w:szCs w:val="20"/>
          <w:lang w:val="en-US"/>
        </w:rPr>
        <w:t>Phone: +420 735 793 656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Phone: + 420 724 255 715</w:t>
      </w:r>
      <w:r>
        <w:rPr>
          <w:rFonts w:cs="Calibri"/>
          <w:color w:val="000000" w:themeColor="text1"/>
          <w:szCs w:val="20"/>
          <w:lang w:val="en-US"/>
        </w:rPr>
        <w:tab/>
      </w:r>
    </w:p>
    <w:p w14:paraId="56BBA863" w14:textId="77777777" w:rsidR="00401152" w:rsidRPr="003A25BD" w:rsidRDefault="00401152" w:rsidP="00401152">
      <w:pPr>
        <w:spacing w:before="0" w:after="0"/>
        <w:rPr>
          <w:lang w:val="en-US"/>
        </w:rPr>
      </w:pPr>
      <w:r>
        <w:rPr>
          <w:rFonts w:cs="Calibri"/>
          <w:color w:val="000000" w:themeColor="text1"/>
          <w:szCs w:val="20"/>
          <w:lang w:val="en-US"/>
        </w:rPr>
        <w:t xml:space="preserve">email: </w:t>
      </w:r>
      <w:r>
        <w:rPr>
          <w:szCs w:val="20"/>
          <w:lang w:val="en-US"/>
        </w:rPr>
        <w:t>media@coltczgroup.com</w:t>
      </w:r>
      <w:r>
        <w:rPr>
          <w:szCs w:val="20"/>
          <w:lang w:val="en-US"/>
        </w:rPr>
        <w:tab/>
      </w:r>
      <w:r>
        <w:rPr>
          <w:szCs w:val="20"/>
          <w:lang w:val="en-US"/>
        </w:rPr>
        <w:tab/>
      </w:r>
      <w:r>
        <w:rPr>
          <w:szCs w:val="20"/>
          <w:lang w:val="en-US"/>
        </w:rPr>
        <w:tab/>
      </w:r>
      <w:r>
        <w:rPr>
          <w:szCs w:val="20"/>
          <w:lang w:val="en-US"/>
        </w:rPr>
        <w:tab/>
      </w:r>
      <w:r>
        <w:rPr>
          <w:rFonts w:cs="Calibri"/>
          <w:color w:val="000000" w:themeColor="text1"/>
          <w:szCs w:val="20"/>
          <w:lang w:val="en-US"/>
        </w:rPr>
        <w:t xml:space="preserve">email: </w:t>
      </w:r>
      <w:r>
        <w:rPr>
          <w:szCs w:val="20"/>
          <w:lang w:val="en-US"/>
        </w:rPr>
        <w:t>sipova@coltczgroup.com</w:t>
      </w:r>
    </w:p>
    <w:p w14:paraId="7A8BD6DB" w14:textId="7D961701" w:rsidR="00BD3D9F" w:rsidRPr="00660C57" w:rsidRDefault="00BD3D9F" w:rsidP="00401152">
      <w:pPr>
        <w:pStyle w:val="Bezmezer"/>
        <w:rPr>
          <w:rFonts w:cs="Calibri"/>
          <w:color w:val="000000" w:themeColor="text1"/>
          <w:szCs w:val="20"/>
          <w:lang w:val="en-US"/>
        </w:rPr>
      </w:pPr>
    </w:p>
    <w:sectPr w:rsidR="00BD3D9F" w:rsidRPr="00660C57" w:rsidSect="00C876C1">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445DC" w14:textId="77777777" w:rsidR="00C876C1" w:rsidRDefault="00C876C1" w:rsidP="006547EF">
      <w:pPr>
        <w:spacing w:before="0" w:after="0"/>
      </w:pPr>
      <w:r>
        <w:separator/>
      </w:r>
    </w:p>
  </w:endnote>
  <w:endnote w:type="continuationSeparator" w:id="0">
    <w:p w14:paraId="10251D29" w14:textId="77777777" w:rsidR="00C876C1" w:rsidRDefault="00C876C1" w:rsidP="006547EF">
      <w:pPr>
        <w:spacing w:before="0" w:after="0"/>
      </w:pPr>
      <w:r>
        <w:continuationSeparator/>
      </w:r>
    </w:p>
  </w:endnote>
  <w:endnote w:type="continuationNotice" w:id="1">
    <w:p w14:paraId="73C9C898" w14:textId="77777777" w:rsidR="00C876C1" w:rsidRDefault="00C876C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CAEC2270-D8B3-4079-B739-8629A1D52E09}"/>
    <w:embedBold r:id="rId2" w:fontKey="{ECA9D1E8-2C0D-42A3-9601-3CD0E0C9CC87}"/>
    <w:embedItalic r:id="rId3" w:fontKey="{50988C00-3920-4B35-976B-1A699B0E05C4}"/>
    <w:embedBoldItalic r:id="rId4" w:fontKey="{0A911D1C-BA48-4092-BDF9-352D754BDD98}"/>
  </w:font>
  <w:font w:name="Calibri Light">
    <w:panose1 w:val="020F0302020204030204"/>
    <w:charset w:val="EE"/>
    <w:family w:val="swiss"/>
    <w:pitch w:val="variable"/>
    <w:sig w:usb0="E4002EFF" w:usb1="C200247B" w:usb2="00000009" w:usb3="00000000" w:csb0="000001FF" w:csb1="00000000"/>
    <w:embedRegular r:id="rId5" w:fontKey="{3C1B5531-985B-4070-BBE7-4032835867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108DB" w14:textId="023ECF27"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E46709" w:rsidRPr="003461FE">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37245D" w14:textId="77777777" w:rsidR="00C876C1" w:rsidRDefault="00C876C1" w:rsidP="006547EF">
      <w:pPr>
        <w:spacing w:before="0" w:after="0"/>
      </w:pPr>
      <w:r>
        <w:separator/>
      </w:r>
    </w:p>
  </w:footnote>
  <w:footnote w:type="continuationSeparator" w:id="0">
    <w:p w14:paraId="4606094E" w14:textId="77777777" w:rsidR="00C876C1" w:rsidRDefault="00C876C1" w:rsidP="006547EF">
      <w:pPr>
        <w:spacing w:before="0" w:after="0"/>
      </w:pPr>
      <w:r>
        <w:continuationSeparator/>
      </w:r>
    </w:p>
  </w:footnote>
  <w:footnote w:type="continuationNotice" w:id="1">
    <w:p w14:paraId="3B915D67" w14:textId="77777777" w:rsidR="00C876C1" w:rsidRDefault="00C876C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9"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1"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3"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835874058">
    <w:abstractNumId w:val="0"/>
  </w:num>
  <w:num w:numId="2" w16cid:durableId="1040203718">
    <w:abstractNumId w:val="6"/>
  </w:num>
  <w:num w:numId="3" w16cid:durableId="1963270480">
    <w:abstractNumId w:val="4"/>
  </w:num>
  <w:num w:numId="4" w16cid:durableId="1445535303">
    <w:abstractNumId w:val="10"/>
  </w:num>
  <w:num w:numId="5" w16cid:durableId="1664553959">
    <w:abstractNumId w:val="8"/>
  </w:num>
  <w:num w:numId="6" w16cid:durableId="223179560">
    <w:abstractNumId w:val="3"/>
  </w:num>
  <w:num w:numId="7" w16cid:durableId="612251578">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984239018">
    <w:abstractNumId w:val="1"/>
  </w:num>
  <w:num w:numId="9" w16cid:durableId="818419395">
    <w:abstractNumId w:val="13"/>
  </w:num>
  <w:num w:numId="10" w16cid:durableId="933167612">
    <w:abstractNumId w:val="12"/>
  </w:num>
  <w:num w:numId="11" w16cid:durableId="928585113">
    <w:abstractNumId w:val="5"/>
  </w:num>
  <w:num w:numId="12" w16cid:durableId="1345329188">
    <w:abstractNumId w:val="1"/>
  </w:num>
  <w:num w:numId="13" w16cid:durableId="1113207142">
    <w:abstractNumId w:val="2"/>
  </w:num>
  <w:num w:numId="14" w16cid:durableId="1998724872">
    <w:abstractNumId w:val="9"/>
  </w:num>
  <w:num w:numId="15" w16cid:durableId="1587886434">
    <w:abstractNumId w:val="11"/>
  </w:num>
  <w:num w:numId="16" w16cid:durableId="113359600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10214"/>
    <w:rsid w:val="0001238C"/>
    <w:rsid w:val="000131E4"/>
    <w:rsid w:val="00023C8A"/>
    <w:rsid w:val="0002466C"/>
    <w:rsid w:val="000251D1"/>
    <w:rsid w:val="0003344B"/>
    <w:rsid w:val="00034192"/>
    <w:rsid w:val="00052CEA"/>
    <w:rsid w:val="00064D2F"/>
    <w:rsid w:val="0006556B"/>
    <w:rsid w:val="00067C03"/>
    <w:rsid w:val="00074647"/>
    <w:rsid w:val="000818E0"/>
    <w:rsid w:val="000A2170"/>
    <w:rsid w:val="000B285A"/>
    <w:rsid w:val="000C3EA8"/>
    <w:rsid w:val="000C41AD"/>
    <w:rsid w:val="000D4999"/>
    <w:rsid w:val="000E364B"/>
    <w:rsid w:val="000F0F51"/>
    <w:rsid w:val="000F12DC"/>
    <w:rsid w:val="000F7895"/>
    <w:rsid w:val="00101C11"/>
    <w:rsid w:val="00106FA4"/>
    <w:rsid w:val="0011114F"/>
    <w:rsid w:val="0011598F"/>
    <w:rsid w:val="00115A57"/>
    <w:rsid w:val="001207D7"/>
    <w:rsid w:val="001213FC"/>
    <w:rsid w:val="001301DF"/>
    <w:rsid w:val="00141ED8"/>
    <w:rsid w:val="00141EFD"/>
    <w:rsid w:val="0014227C"/>
    <w:rsid w:val="001439B2"/>
    <w:rsid w:val="0014667D"/>
    <w:rsid w:val="00154F03"/>
    <w:rsid w:val="001609F1"/>
    <w:rsid w:val="00165DFB"/>
    <w:rsid w:val="001674A1"/>
    <w:rsid w:val="0017605D"/>
    <w:rsid w:val="00181D60"/>
    <w:rsid w:val="001A23F4"/>
    <w:rsid w:val="001A2864"/>
    <w:rsid w:val="001B075A"/>
    <w:rsid w:val="001B0AD0"/>
    <w:rsid w:val="001C5673"/>
    <w:rsid w:val="001D228C"/>
    <w:rsid w:val="001D63AA"/>
    <w:rsid w:val="001F70F6"/>
    <w:rsid w:val="0020231E"/>
    <w:rsid w:val="0020291C"/>
    <w:rsid w:val="0021170C"/>
    <w:rsid w:val="00216384"/>
    <w:rsid w:val="002222D3"/>
    <w:rsid w:val="00226BCC"/>
    <w:rsid w:val="00234EA2"/>
    <w:rsid w:val="0024081D"/>
    <w:rsid w:val="00246EC6"/>
    <w:rsid w:val="00247236"/>
    <w:rsid w:val="00250951"/>
    <w:rsid w:val="00251A65"/>
    <w:rsid w:val="00253DC5"/>
    <w:rsid w:val="00261491"/>
    <w:rsid w:val="00261CB1"/>
    <w:rsid w:val="00273164"/>
    <w:rsid w:val="00274177"/>
    <w:rsid w:val="0027508E"/>
    <w:rsid w:val="00280738"/>
    <w:rsid w:val="002808BD"/>
    <w:rsid w:val="00286327"/>
    <w:rsid w:val="0029223D"/>
    <w:rsid w:val="002B146A"/>
    <w:rsid w:val="002B4FA7"/>
    <w:rsid w:val="002B563A"/>
    <w:rsid w:val="002C0D3E"/>
    <w:rsid w:val="002C27C4"/>
    <w:rsid w:val="002D1D6E"/>
    <w:rsid w:val="002E1DD9"/>
    <w:rsid w:val="002E7110"/>
    <w:rsid w:val="002F7C52"/>
    <w:rsid w:val="0032033D"/>
    <w:rsid w:val="00326B9C"/>
    <w:rsid w:val="00327F29"/>
    <w:rsid w:val="00333FDB"/>
    <w:rsid w:val="00336577"/>
    <w:rsid w:val="00337D08"/>
    <w:rsid w:val="0034239F"/>
    <w:rsid w:val="00342642"/>
    <w:rsid w:val="00362ADC"/>
    <w:rsid w:val="00363EE6"/>
    <w:rsid w:val="00364F2B"/>
    <w:rsid w:val="00365414"/>
    <w:rsid w:val="0036581C"/>
    <w:rsid w:val="0037428E"/>
    <w:rsid w:val="003C38CD"/>
    <w:rsid w:val="003C6302"/>
    <w:rsid w:val="003D57D7"/>
    <w:rsid w:val="003D6AB2"/>
    <w:rsid w:val="00401152"/>
    <w:rsid w:val="0040668A"/>
    <w:rsid w:val="00415FC0"/>
    <w:rsid w:val="0041654A"/>
    <w:rsid w:val="004248A9"/>
    <w:rsid w:val="004261DC"/>
    <w:rsid w:val="00427EA7"/>
    <w:rsid w:val="004406BA"/>
    <w:rsid w:val="00444BA2"/>
    <w:rsid w:val="00455BC6"/>
    <w:rsid w:val="00460B55"/>
    <w:rsid w:val="00466EBA"/>
    <w:rsid w:val="004718A8"/>
    <w:rsid w:val="00471E2F"/>
    <w:rsid w:val="004859A5"/>
    <w:rsid w:val="004A58DB"/>
    <w:rsid w:val="004B217D"/>
    <w:rsid w:val="004C2966"/>
    <w:rsid w:val="004C4C38"/>
    <w:rsid w:val="004C6FC1"/>
    <w:rsid w:val="004D2E22"/>
    <w:rsid w:val="004D3CAE"/>
    <w:rsid w:val="004D78F8"/>
    <w:rsid w:val="004E7C09"/>
    <w:rsid w:val="004F0513"/>
    <w:rsid w:val="004F064E"/>
    <w:rsid w:val="004F68EC"/>
    <w:rsid w:val="00500F28"/>
    <w:rsid w:val="005024CB"/>
    <w:rsid w:val="00506BFB"/>
    <w:rsid w:val="00513F3A"/>
    <w:rsid w:val="005166BE"/>
    <w:rsid w:val="005216A5"/>
    <w:rsid w:val="0053783C"/>
    <w:rsid w:val="00544659"/>
    <w:rsid w:val="005713EF"/>
    <w:rsid w:val="0059288A"/>
    <w:rsid w:val="0059405D"/>
    <w:rsid w:val="005949C7"/>
    <w:rsid w:val="0059580C"/>
    <w:rsid w:val="005A44E1"/>
    <w:rsid w:val="005C30E4"/>
    <w:rsid w:val="005C4221"/>
    <w:rsid w:val="005C5E6F"/>
    <w:rsid w:val="005D35CC"/>
    <w:rsid w:val="005D5074"/>
    <w:rsid w:val="005D586E"/>
    <w:rsid w:val="005D687C"/>
    <w:rsid w:val="005F55FF"/>
    <w:rsid w:val="005F66F9"/>
    <w:rsid w:val="006037CD"/>
    <w:rsid w:val="00605DEB"/>
    <w:rsid w:val="00614DB5"/>
    <w:rsid w:val="0061745C"/>
    <w:rsid w:val="00627C19"/>
    <w:rsid w:val="006308CB"/>
    <w:rsid w:val="00635F5E"/>
    <w:rsid w:val="00637377"/>
    <w:rsid w:val="006503F9"/>
    <w:rsid w:val="00651E4E"/>
    <w:rsid w:val="006547EF"/>
    <w:rsid w:val="00660C57"/>
    <w:rsid w:val="00671C35"/>
    <w:rsid w:val="00675987"/>
    <w:rsid w:val="00682122"/>
    <w:rsid w:val="00682C36"/>
    <w:rsid w:val="00691FAE"/>
    <w:rsid w:val="0069599F"/>
    <w:rsid w:val="006B443E"/>
    <w:rsid w:val="006B4562"/>
    <w:rsid w:val="006C0A2C"/>
    <w:rsid w:val="006C35D2"/>
    <w:rsid w:val="006F2535"/>
    <w:rsid w:val="006F5A77"/>
    <w:rsid w:val="006F5BA9"/>
    <w:rsid w:val="00707179"/>
    <w:rsid w:val="007201A6"/>
    <w:rsid w:val="00721002"/>
    <w:rsid w:val="00723571"/>
    <w:rsid w:val="007472DC"/>
    <w:rsid w:val="007506E3"/>
    <w:rsid w:val="007507FA"/>
    <w:rsid w:val="00751298"/>
    <w:rsid w:val="0076063D"/>
    <w:rsid w:val="00773130"/>
    <w:rsid w:val="00795ED0"/>
    <w:rsid w:val="007A0A74"/>
    <w:rsid w:val="007A3121"/>
    <w:rsid w:val="007A5D07"/>
    <w:rsid w:val="007B14E3"/>
    <w:rsid w:val="007B7EB0"/>
    <w:rsid w:val="007C0EE7"/>
    <w:rsid w:val="007D0463"/>
    <w:rsid w:val="007E4D9A"/>
    <w:rsid w:val="007F2E0D"/>
    <w:rsid w:val="007F581A"/>
    <w:rsid w:val="00805274"/>
    <w:rsid w:val="00820C46"/>
    <w:rsid w:val="008279D3"/>
    <w:rsid w:val="00846B9C"/>
    <w:rsid w:val="0085140F"/>
    <w:rsid w:val="0085387E"/>
    <w:rsid w:val="008626C5"/>
    <w:rsid w:val="008627DF"/>
    <w:rsid w:val="00866DF8"/>
    <w:rsid w:val="008719EC"/>
    <w:rsid w:val="00874DF7"/>
    <w:rsid w:val="00876CEA"/>
    <w:rsid w:val="0088407D"/>
    <w:rsid w:val="00892508"/>
    <w:rsid w:val="00893F44"/>
    <w:rsid w:val="00894C2D"/>
    <w:rsid w:val="008A5AE6"/>
    <w:rsid w:val="008B2759"/>
    <w:rsid w:val="008B53F4"/>
    <w:rsid w:val="008B54FB"/>
    <w:rsid w:val="008B58FB"/>
    <w:rsid w:val="008E7528"/>
    <w:rsid w:val="008E7625"/>
    <w:rsid w:val="008F385E"/>
    <w:rsid w:val="00942C17"/>
    <w:rsid w:val="0094685B"/>
    <w:rsid w:val="009536B0"/>
    <w:rsid w:val="00953E22"/>
    <w:rsid w:val="00974591"/>
    <w:rsid w:val="009755BD"/>
    <w:rsid w:val="00980075"/>
    <w:rsid w:val="009855B0"/>
    <w:rsid w:val="0098762D"/>
    <w:rsid w:val="00992C8D"/>
    <w:rsid w:val="00994187"/>
    <w:rsid w:val="00997AFF"/>
    <w:rsid w:val="009A056D"/>
    <w:rsid w:val="009A328C"/>
    <w:rsid w:val="009A743B"/>
    <w:rsid w:val="009B7D0D"/>
    <w:rsid w:val="009C34C4"/>
    <w:rsid w:val="009C57ED"/>
    <w:rsid w:val="009D1284"/>
    <w:rsid w:val="009D13A4"/>
    <w:rsid w:val="009D29E3"/>
    <w:rsid w:val="009D6D75"/>
    <w:rsid w:val="009E085D"/>
    <w:rsid w:val="009E7287"/>
    <w:rsid w:val="009F1B40"/>
    <w:rsid w:val="009F3BE7"/>
    <w:rsid w:val="009F5151"/>
    <w:rsid w:val="009F58BB"/>
    <w:rsid w:val="00A021F2"/>
    <w:rsid w:val="00A07501"/>
    <w:rsid w:val="00A27A78"/>
    <w:rsid w:val="00A318E9"/>
    <w:rsid w:val="00A3709D"/>
    <w:rsid w:val="00A46E53"/>
    <w:rsid w:val="00A51D97"/>
    <w:rsid w:val="00A6284F"/>
    <w:rsid w:val="00A7755A"/>
    <w:rsid w:val="00A90FBE"/>
    <w:rsid w:val="00A931F0"/>
    <w:rsid w:val="00AA3DBA"/>
    <w:rsid w:val="00AA576E"/>
    <w:rsid w:val="00AA59DA"/>
    <w:rsid w:val="00AD3A22"/>
    <w:rsid w:val="00AE1332"/>
    <w:rsid w:val="00B0737F"/>
    <w:rsid w:val="00B10D1C"/>
    <w:rsid w:val="00B14FAA"/>
    <w:rsid w:val="00B20C91"/>
    <w:rsid w:val="00B31869"/>
    <w:rsid w:val="00B41DC4"/>
    <w:rsid w:val="00B5114E"/>
    <w:rsid w:val="00B64F9F"/>
    <w:rsid w:val="00B67C4E"/>
    <w:rsid w:val="00B7225F"/>
    <w:rsid w:val="00B73CF0"/>
    <w:rsid w:val="00B753B8"/>
    <w:rsid w:val="00B82F62"/>
    <w:rsid w:val="00B9174E"/>
    <w:rsid w:val="00BA1B30"/>
    <w:rsid w:val="00BA5F69"/>
    <w:rsid w:val="00BC6C0E"/>
    <w:rsid w:val="00BD3D9F"/>
    <w:rsid w:val="00BE0F69"/>
    <w:rsid w:val="00BE23F0"/>
    <w:rsid w:val="00BE47BD"/>
    <w:rsid w:val="00BE570A"/>
    <w:rsid w:val="00BE7D56"/>
    <w:rsid w:val="00BF05CD"/>
    <w:rsid w:val="00BF11BA"/>
    <w:rsid w:val="00BF5574"/>
    <w:rsid w:val="00C03272"/>
    <w:rsid w:val="00C07127"/>
    <w:rsid w:val="00C16C49"/>
    <w:rsid w:val="00C20AB7"/>
    <w:rsid w:val="00C27A16"/>
    <w:rsid w:val="00C30947"/>
    <w:rsid w:val="00C43050"/>
    <w:rsid w:val="00C52920"/>
    <w:rsid w:val="00C53DD9"/>
    <w:rsid w:val="00C56BFA"/>
    <w:rsid w:val="00C66973"/>
    <w:rsid w:val="00C76BD8"/>
    <w:rsid w:val="00C76CAC"/>
    <w:rsid w:val="00C836E5"/>
    <w:rsid w:val="00C86BF8"/>
    <w:rsid w:val="00C876C1"/>
    <w:rsid w:val="00C9232A"/>
    <w:rsid w:val="00C96072"/>
    <w:rsid w:val="00C97258"/>
    <w:rsid w:val="00CA2983"/>
    <w:rsid w:val="00CA5E4C"/>
    <w:rsid w:val="00CC53D0"/>
    <w:rsid w:val="00CD1E37"/>
    <w:rsid w:val="00CD400E"/>
    <w:rsid w:val="00CD4C3A"/>
    <w:rsid w:val="00CD78A8"/>
    <w:rsid w:val="00CF7B9B"/>
    <w:rsid w:val="00CF7EC4"/>
    <w:rsid w:val="00D0385E"/>
    <w:rsid w:val="00D07CA1"/>
    <w:rsid w:val="00D15EE5"/>
    <w:rsid w:val="00D162F4"/>
    <w:rsid w:val="00D2595B"/>
    <w:rsid w:val="00D33DF1"/>
    <w:rsid w:val="00D3600C"/>
    <w:rsid w:val="00D44564"/>
    <w:rsid w:val="00D52F6F"/>
    <w:rsid w:val="00D553B5"/>
    <w:rsid w:val="00D60D73"/>
    <w:rsid w:val="00D76CAC"/>
    <w:rsid w:val="00D77C03"/>
    <w:rsid w:val="00D80310"/>
    <w:rsid w:val="00D80982"/>
    <w:rsid w:val="00D82DB4"/>
    <w:rsid w:val="00D86B04"/>
    <w:rsid w:val="00DA1AB0"/>
    <w:rsid w:val="00DB2400"/>
    <w:rsid w:val="00DC6AB4"/>
    <w:rsid w:val="00DC6F30"/>
    <w:rsid w:val="00DE61D3"/>
    <w:rsid w:val="00E06658"/>
    <w:rsid w:val="00E11853"/>
    <w:rsid w:val="00E1723F"/>
    <w:rsid w:val="00E22375"/>
    <w:rsid w:val="00E25F36"/>
    <w:rsid w:val="00E30F6F"/>
    <w:rsid w:val="00E35138"/>
    <w:rsid w:val="00E35FA4"/>
    <w:rsid w:val="00E3774A"/>
    <w:rsid w:val="00E44833"/>
    <w:rsid w:val="00E46709"/>
    <w:rsid w:val="00E56AB0"/>
    <w:rsid w:val="00E62002"/>
    <w:rsid w:val="00E731F0"/>
    <w:rsid w:val="00E76942"/>
    <w:rsid w:val="00E94E72"/>
    <w:rsid w:val="00EA7333"/>
    <w:rsid w:val="00EB0793"/>
    <w:rsid w:val="00EB6B71"/>
    <w:rsid w:val="00EC02BF"/>
    <w:rsid w:val="00EC20E0"/>
    <w:rsid w:val="00EC7039"/>
    <w:rsid w:val="00EC77D6"/>
    <w:rsid w:val="00ED23DD"/>
    <w:rsid w:val="00EE4923"/>
    <w:rsid w:val="00F13733"/>
    <w:rsid w:val="00F178BB"/>
    <w:rsid w:val="00F17FFD"/>
    <w:rsid w:val="00F31AED"/>
    <w:rsid w:val="00F31E56"/>
    <w:rsid w:val="00F36305"/>
    <w:rsid w:val="00F42AA7"/>
    <w:rsid w:val="00F55B39"/>
    <w:rsid w:val="00F87539"/>
    <w:rsid w:val="00F87890"/>
    <w:rsid w:val="00F945CD"/>
    <w:rsid w:val="00F962C8"/>
    <w:rsid w:val="00FA0C93"/>
    <w:rsid w:val="00FA3F5F"/>
    <w:rsid w:val="00FB02CB"/>
    <w:rsid w:val="00FB0F1C"/>
    <w:rsid w:val="00FC7A29"/>
    <w:rsid w:val="00FD3306"/>
    <w:rsid w:val="00FE2D87"/>
    <w:rsid w:val="00FF057C"/>
    <w:rsid w:val="00FF226C"/>
    <w:rsid w:val="00FF473C"/>
    <w:rsid w:val="02BCAB1E"/>
    <w:rsid w:val="036EE75B"/>
    <w:rsid w:val="05AB1488"/>
    <w:rsid w:val="0E532AEB"/>
    <w:rsid w:val="10AE2809"/>
    <w:rsid w:val="11B66F48"/>
    <w:rsid w:val="15212CD0"/>
    <w:rsid w:val="15D41F9F"/>
    <w:rsid w:val="16BCFD31"/>
    <w:rsid w:val="176D5CCC"/>
    <w:rsid w:val="184E46B9"/>
    <w:rsid w:val="1B544500"/>
    <w:rsid w:val="22D6B401"/>
    <w:rsid w:val="23103781"/>
    <w:rsid w:val="2548BC86"/>
    <w:rsid w:val="293AFFFA"/>
    <w:rsid w:val="2A67B05F"/>
    <w:rsid w:val="2A855B93"/>
    <w:rsid w:val="2B549C8D"/>
    <w:rsid w:val="2C42D1C0"/>
    <w:rsid w:val="2D951B90"/>
    <w:rsid w:val="30052AA9"/>
    <w:rsid w:val="33165E8E"/>
    <w:rsid w:val="34C38781"/>
    <w:rsid w:val="358EF9FE"/>
    <w:rsid w:val="37FF05D1"/>
    <w:rsid w:val="3BFB7545"/>
    <w:rsid w:val="3CB7D127"/>
    <w:rsid w:val="3CB96F64"/>
    <w:rsid w:val="3E69F2B6"/>
    <w:rsid w:val="3EDC2B67"/>
    <w:rsid w:val="3F09871D"/>
    <w:rsid w:val="4074AB88"/>
    <w:rsid w:val="40A3AE50"/>
    <w:rsid w:val="40A6C950"/>
    <w:rsid w:val="4646204A"/>
    <w:rsid w:val="47E1F0AB"/>
    <w:rsid w:val="4E42A8F7"/>
    <w:rsid w:val="4E9F2264"/>
    <w:rsid w:val="4EE42C09"/>
    <w:rsid w:val="50805692"/>
    <w:rsid w:val="51987A31"/>
    <w:rsid w:val="51BAEAEA"/>
    <w:rsid w:val="51C0E527"/>
    <w:rsid w:val="556D794F"/>
    <w:rsid w:val="56CAEEBC"/>
    <w:rsid w:val="582F445F"/>
    <w:rsid w:val="5C2D0F8B"/>
    <w:rsid w:val="5C4A8E5F"/>
    <w:rsid w:val="5F0F3FA5"/>
    <w:rsid w:val="5F3DEFCB"/>
    <w:rsid w:val="612EC463"/>
    <w:rsid w:val="65D36A5D"/>
    <w:rsid w:val="66A463B8"/>
    <w:rsid w:val="686355E3"/>
    <w:rsid w:val="6908E40B"/>
    <w:rsid w:val="6BCB21E6"/>
    <w:rsid w:val="720A15C6"/>
    <w:rsid w:val="730C1906"/>
    <w:rsid w:val="73ECB5AB"/>
    <w:rsid w:val="7F32F40A"/>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605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69748502">
      <w:bodyDiv w:val="1"/>
      <w:marLeft w:val="0"/>
      <w:marRight w:val="0"/>
      <w:marTop w:val="0"/>
      <w:marBottom w:val="0"/>
      <w:divBdr>
        <w:top w:val="none" w:sz="0" w:space="0" w:color="auto"/>
        <w:left w:val="none" w:sz="0" w:space="0" w:color="auto"/>
        <w:bottom w:val="none" w:sz="0" w:space="0" w:color="auto"/>
        <w:right w:val="none" w:sz="0" w:space="0" w:color="auto"/>
      </w:divBdr>
    </w:div>
    <w:div w:id="981618459">
      <w:bodyDiv w:val="1"/>
      <w:marLeft w:val="0"/>
      <w:marRight w:val="0"/>
      <w:marTop w:val="0"/>
      <w:marBottom w:val="0"/>
      <w:divBdr>
        <w:top w:val="none" w:sz="0" w:space="0" w:color="auto"/>
        <w:left w:val="none" w:sz="0" w:space="0" w:color="auto"/>
        <w:bottom w:val="none" w:sz="0" w:space="0" w:color="auto"/>
        <w:right w:val="none" w:sz="0" w:space="0" w:color="auto"/>
      </w:divBdr>
      <w:divsChild>
        <w:div w:id="413401456">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557274930">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44892554">
      <w:bodyDiv w:val="1"/>
      <w:marLeft w:val="0"/>
      <w:marRight w:val="0"/>
      <w:marTop w:val="0"/>
      <w:marBottom w:val="0"/>
      <w:divBdr>
        <w:top w:val="none" w:sz="0" w:space="0" w:color="auto"/>
        <w:left w:val="none" w:sz="0" w:space="0" w:color="auto"/>
        <w:bottom w:val="none" w:sz="0" w:space="0" w:color="auto"/>
        <w:right w:val="none" w:sz="0" w:space="0" w:color="auto"/>
      </w:divBdr>
      <w:divsChild>
        <w:div w:id="254947400">
          <w:marLeft w:val="0"/>
          <w:marRight w:val="0"/>
          <w:marTop w:val="0"/>
          <w:marBottom w:val="0"/>
          <w:divBdr>
            <w:top w:val="none" w:sz="0" w:space="0" w:color="auto"/>
            <w:left w:val="none" w:sz="0" w:space="0" w:color="auto"/>
            <w:bottom w:val="none" w:sz="0" w:space="0" w:color="auto"/>
            <w:right w:val="none" w:sz="0" w:space="0" w:color="auto"/>
          </w:divBdr>
        </w:div>
      </w:divsChild>
    </w:div>
    <w:div w:id="2021930188">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customXml/itemProps4.xml><?xml version="1.0" encoding="utf-8"?>
<ds:datastoreItem xmlns:ds="http://schemas.openxmlformats.org/officeDocument/2006/customXml" ds:itemID="{C8062901-43E2-4185-B0E4-35A3864B8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954</TotalTime>
  <Pages>2</Pages>
  <Words>494</Words>
  <Characters>2918</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7</cp:revision>
  <cp:lastPrinted>2024-03-25T17:45:00Z</cp:lastPrinted>
  <dcterms:created xsi:type="dcterms:W3CDTF">2024-03-25T17:34:00Z</dcterms:created>
  <dcterms:modified xsi:type="dcterms:W3CDTF">2024-04-18T06:51:00Z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