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0654" w14:textId="48D89EC2" w:rsidR="00451EDE" w:rsidRPr="00491ABB" w:rsidRDefault="00451EDE" w:rsidP="00394405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b/>
          <w:sz w:val="32"/>
          <w:szCs w:val="32"/>
          <w:lang w:val="en-US"/>
        </w:rPr>
      </w:pPr>
      <w:r w:rsidRPr="00491ABB">
        <w:rPr>
          <w:rFonts w:ascii="Atyp Colt CZ" w:hAnsi="Atyp Colt CZ"/>
          <w:b/>
          <w:sz w:val="32"/>
          <w:szCs w:val="32"/>
          <w:lang w:val="en-US"/>
        </w:rPr>
        <w:t xml:space="preserve">Shareholder’s request for explanation regarding a draft decision of the company’s general meeting to be adopted outside its meeting (decision-making </w:t>
      </w:r>
      <w:r w:rsidRPr="00491ABB">
        <w:rPr>
          <w:rFonts w:ascii="Atyp Colt CZ" w:hAnsi="Atyp Colt CZ"/>
          <w:b/>
          <w:i/>
          <w:iCs/>
          <w:sz w:val="32"/>
          <w:szCs w:val="32"/>
          <w:lang w:val="en-US"/>
        </w:rPr>
        <w:t xml:space="preserve">per </w:t>
      </w:r>
      <w:proofErr w:type="spellStart"/>
      <w:r w:rsidRPr="00491ABB">
        <w:rPr>
          <w:rFonts w:ascii="Atyp Colt CZ" w:hAnsi="Atyp Colt CZ"/>
          <w:b/>
          <w:i/>
          <w:iCs/>
          <w:sz w:val="32"/>
          <w:szCs w:val="32"/>
          <w:lang w:val="en-US"/>
        </w:rPr>
        <w:t>rollam</w:t>
      </w:r>
      <w:proofErr w:type="spellEnd"/>
      <w:r w:rsidRPr="00491ABB">
        <w:rPr>
          <w:rFonts w:ascii="Atyp Colt CZ" w:hAnsi="Atyp Colt CZ"/>
          <w:b/>
          <w:sz w:val="32"/>
          <w:szCs w:val="32"/>
          <w:lang w:val="en-US"/>
        </w:rPr>
        <w:t xml:space="preserve">) </w:t>
      </w:r>
    </w:p>
    <w:p w14:paraId="0AD3912C" w14:textId="77777777" w:rsidR="00451EDE" w:rsidRPr="00491ABB" w:rsidRDefault="00451EDE" w:rsidP="008D0447">
      <w:pPr>
        <w:pStyle w:val="Zkladntext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b/>
          <w:sz w:val="20"/>
          <w:lang w:val="en-US"/>
        </w:rPr>
        <w:t>Colt CZ Group SE</w:t>
      </w:r>
      <w:r w:rsidRPr="00491ABB">
        <w:rPr>
          <w:rFonts w:ascii="Atyp Colt CZ" w:hAnsi="Atyp Colt CZ"/>
          <w:sz w:val="20"/>
          <w:lang w:val="en-US"/>
        </w:rPr>
        <w:t>,</w:t>
      </w:r>
    </w:p>
    <w:p w14:paraId="7174F17D" w14:textId="5C0F2927" w:rsidR="00451EDE" w:rsidRPr="00491ABB" w:rsidRDefault="00451EDE" w:rsidP="008D0447">
      <w:pPr>
        <w:pStyle w:val="Zkladntext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iCs/>
          <w:spacing w:val="-1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 xml:space="preserve">with its registered office at </w:t>
      </w:r>
      <w:r w:rsidR="00593784">
        <w:rPr>
          <w:rFonts w:ascii="Atyp Colt CZ" w:hAnsi="Atyp Colt CZ"/>
          <w:sz w:val="20"/>
        </w:rPr>
        <w:t>náměstí Republiky 2090/3a</w:t>
      </w:r>
      <w:r w:rsidRPr="00491ABB">
        <w:rPr>
          <w:rFonts w:ascii="Atyp Colt CZ" w:hAnsi="Atyp Colt CZ"/>
          <w:sz w:val="20"/>
          <w:lang w:val="en-US"/>
        </w:rPr>
        <w:t xml:space="preserve">, </w:t>
      </w:r>
      <w:proofErr w:type="spellStart"/>
      <w:r w:rsidRPr="00491ABB">
        <w:rPr>
          <w:rFonts w:ascii="Atyp Colt CZ" w:hAnsi="Atyp Colt CZ"/>
          <w:sz w:val="20"/>
          <w:lang w:val="en-US"/>
        </w:rPr>
        <w:t>Nové</w:t>
      </w:r>
      <w:proofErr w:type="spellEnd"/>
      <w:r w:rsidRPr="00491ABB">
        <w:rPr>
          <w:rFonts w:ascii="Atyp Colt CZ" w:hAnsi="Atyp Colt CZ"/>
          <w:sz w:val="20"/>
          <w:lang w:val="en-US"/>
        </w:rPr>
        <w:t xml:space="preserve"> </w:t>
      </w:r>
      <w:proofErr w:type="spellStart"/>
      <w:r w:rsidRPr="00491ABB">
        <w:rPr>
          <w:rFonts w:ascii="Atyp Colt CZ" w:hAnsi="Atyp Colt CZ"/>
          <w:sz w:val="20"/>
          <w:lang w:val="en-US"/>
        </w:rPr>
        <w:t>Město</w:t>
      </w:r>
      <w:proofErr w:type="spellEnd"/>
      <w:r w:rsidRPr="00491ABB">
        <w:rPr>
          <w:rFonts w:ascii="Atyp Colt CZ" w:hAnsi="Atyp Colt CZ"/>
          <w:sz w:val="20"/>
          <w:lang w:val="en-US"/>
        </w:rPr>
        <w:t xml:space="preserve">, 110 00 Prague 1, ID No.: 291 51 961, registered in the Commercial Register kept by the Municipal Court in Prague, </w:t>
      </w:r>
      <w:r w:rsidR="00CF61E2">
        <w:rPr>
          <w:rFonts w:ascii="Atyp Colt CZ" w:hAnsi="Atyp Colt CZ"/>
          <w:sz w:val="20"/>
          <w:lang w:val="en-US"/>
        </w:rPr>
        <w:t>F</w:t>
      </w:r>
      <w:r w:rsidRPr="00491ABB">
        <w:rPr>
          <w:rFonts w:ascii="Atyp Colt CZ" w:hAnsi="Atyp Colt CZ"/>
          <w:sz w:val="20"/>
          <w:lang w:val="en-US"/>
        </w:rPr>
        <w:t xml:space="preserve">ile </w:t>
      </w:r>
      <w:r w:rsidR="00377EBB">
        <w:rPr>
          <w:rFonts w:ascii="Atyp Colt CZ" w:hAnsi="Atyp Colt CZ"/>
          <w:sz w:val="20"/>
          <w:lang w:val="en-US"/>
        </w:rPr>
        <w:t>N</w:t>
      </w:r>
      <w:r w:rsidRPr="00491ABB">
        <w:rPr>
          <w:rFonts w:ascii="Atyp Colt CZ" w:hAnsi="Atyp Colt CZ"/>
          <w:sz w:val="20"/>
          <w:lang w:val="en-US"/>
        </w:rPr>
        <w:t>o.</w:t>
      </w:r>
      <w:r w:rsidR="00377EBB">
        <w:rPr>
          <w:rFonts w:ascii="Atyp Colt CZ" w:hAnsi="Atyp Colt CZ"/>
          <w:sz w:val="20"/>
          <w:lang w:val="en-US"/>
        </w:rPr>
        <w:t>:</w:t>
      </w:r>
      <w:r w:rsidRPr="00491ABB">
        <w:rPr>
          <w:rFonts w:ascii="Atyp Colt CZ" w:hAnsi="Atyp Colt CZ"/>
          <w:sz w:val="20"/>
          <w:lang w:val="en-US"/>
        </w:rPr>
        <w:t xml:space="preserve"> H 962</w:t>
      </w:r>
      <w:r w:rsidRPr="00491ABB">
        <w:rPr>
          <w:rFonts w:ascii="Atyp Colt CZ" w:hAnsi="Atyp Colt CZ"/>
          <w:iCs/>
          <w:spacing w:val="-1"/>
          <w:sz w:val="20"/>
          <w:lang w:val="en-US"/>
        </w:rPr>
        <w:t xml:space="preserve"> </w:t>
      </w:r>
    </w:p>
    <w:p w14:paraId="2E614491" w14:textId="77777777" w:rsidR="00451EDE" w:rsidRPr="00491ABB" w:rsidRDefault="00451EDE" w:rsidP="008D0447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center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iCs/>
          <w:sz w:val="20"/>
          <w:lang w:val="en-US"/>
        </w:rPr>
        <w:t>(the “</w:t>
      </w:r>
      <w:r w:rsidRPr="00491ABB">
        <w:rPr>
          <w:rFonts w:ascii="Atyp Colt CZ" w:hAnsi="Atyp Colt CZ"/>
          <w:b/>
          <w:bCs/>
          <w:iCs/>
          <w:sz w:val="20"/>
          <w:lang w:val="en-US"/>
        </w:rPr>
        <w:t>Company</w:t>
      </w:r>
      <w:r w:rsidRPr="00491ABB">
        <w:rPr>
          <w:rFonts w:ascii="Atyp Colt CZ" w:hAnsi="Atyp Colt CZ"/>
          <w:iCs/>
          <w:sz w:val="20"/>
          <w:lang w:val="en-US"/>
        </w:rPr>
        <w:t>”)</w:t>
      </w:r>
      <w:r w:rsidRPr="00491ABB">
        <w:rPr>
          <w:rFonts w:ascii="Atyp Colt CZ" w:hAnsi="Atyp Colt CZ"/>
          <w:sz w:val="20"/>
          <w:lang w:val="en-US"/>
        </w:rPr>
        <w:t>,</w:t>
      </w:r>
    </w:p>
    <w:p w14:paraId="649047C3" w14:textId="77777777" w:rsidR="00451EDE" w:rsidRPr="00491ABB" w:rsidRDefault="00451EDE" w:rsidP="008D0447">
      <w:pPr>
        <w:pStyle w:val="Zkladntext"/>
        <w:widowControl w:val="0"/>
        <w:tabs>
          <w:tab w:val="left" w:pos="567"/>
          <w:tab w:val="right" w:leader="hyphen" w:pos="9356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under the provisions of Section 418 et seq. of Act No. 90/2012 Sb., on Companies and Cooperatives (the Companies Act), as amended, and the Article 11 of valid and effective Company’s Articles of Association.</w:t>
      </w:r>
    </w:p>
    <w:p w14:paraId="0E1E02EC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3062CD9C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5976A426" w14:textId="77777777" w:rsidR="00451EDE" w:rsidRPr="00491ABB" w:rsidRDefault="00451EDE" w:rsidP="008D0447">
      <w:pPr>
        <w:pStyle w:val="Zkladntext"/>
        <w:widowControl w:val="0"/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Shareholder’s name and surname / business name</w:t>
      </w:r>
    </w:p>
    <w:p w14:paraId="378434C6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65E96A24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4699DB97" w14:textId="77777777" w:rsidR="00451EDE" w:rsidRPr="00491ABB" w:rsidRDefault="00451EDE" w:rsidP="008D0447">
      <w:pPr>
        <w:pStyle w:val="Zkladntext"/>
        <w:widowControl w:val="0"/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Shareholder’s date of birth / ID no.</w:t>
      </w:r>
    </w:p>
    <w:p w14:paraId="178A1B01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283AC577" w14:textId="77777777" w:rsidR="00451EDE" w:rsidRPr="00491ABB" w:rsidRDefault="00451EDE" w:rsidP="008D0447">
      <w:pPr>
        <w:pStyle w:val="Zkladntext"/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71B6205F" w14:textId="77777777" w:rsidR="00451EDE" w:rsidRPr="00491ABB" w:rsidRDefault="00451EDE" w:rsidP="008D0447">
      <w:pPr>
        <w:pStyle w:val="Zkladntext"/>
        <w:widowControl w:val="0"/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Shareholder’s permanent residence address / registered office</w:t>
      </w:r>
    </w:p>
    <w:p w14:paraId="7304DAEA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1C4F2D55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248AE621" w14:textId="77777777" w:rsidR="00451EDE" w:rsidRPr="00491ABB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 xml:space="preserve">Number of shares with which the shareholder votes and their nominal value </w:t>
      </w:r>
    </w:p>
    <w:p w14:paraId="7FAB4811" w14:textId="77777777" w:rsidR="00451EDE" w:rsidRPr="00491ABB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</w:p>
    <w:p w14:paraId="68F8AA56" w14:textId="77777777" w:rsidR="00451EDE" w:rsidRPr="00491ABB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i/>
          <w:iCs/>
          <w:sz w:val="20"/>
          <w:lang w:val="en-US"/>
        </w:rPr>
      </w:pPr>
      <w:r w:rsidRPr="00491ABB">
        <w:rPr>
          <w:rFonts w:ascii="Atyp Colt CZ" w:hAnsi="Atyp Colt CZ"/>
          <w:i/>
          <w:iCs/>
          <w:sz w:val="20"/>
          <w:lang w:val="en-US"/>
        </w:rPr>
        <w:t>If the shareholder is represented, please, state also the representative’s details:</w:t>
      </w:r>
    </w:p>
    <w:p w14:paraId="26AB9051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1ECC3C8F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1C3BF838" w14:textId="77777777" w:rsidR="00451EDE" w:rsidRPr="00491ABB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Name and surname / business name of the shareholder’s representative</w:t>
      </w:r>
    </w:p>
    <w:p w14:paraId="43AE2DA6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0C1A00B7" w14:textId="77777777" w:rsidR="00451EDE" w:rsidRPr="00491ABB" w:rsidRDefault="00451EDE" w:rsidP="008D0447">
      <w:pPr>
        <w:pStyle w:val="Zkladntext"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5C9A23ED" w14:textId="77777777" w:rsidR="00451EDE" w:rsidRPr="00491ABB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Date of birth / ID no. of the shareholder’s representative</w:t>
      </w:r>
    </w:p>
    <w:p w14:paraId="206124D3" w14:textId="77777777" w:rsidR="00451EDE" w:rsidRPr="00491ABB" w:rsidRDefault="00451EDE" w:rsidP="008D0447">
      <w:pPr>
        <w:pStyle w:val="Zkladntext"/>
        <w:keepLines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</w:p>
    <w:p w14:paraId="49CE7171" w14:textId="77777777" w:rsidR="00451EDE" w:rsidRPr="00491ABB" w:rsidRDefault="00451EDE" w:rsidP="008D0447">
      <w:pPr>
        <w:pStyle w:val="Zkladntext"/>
        <w:keepLines/>
        <w:tabs>
          <w:tab w:val="right" w:leader="hyphen" w:pos="9072"/>
        </w:tabs>
        <w:spacing w:before="120" w:after="120"/>
        <w:jc w:val="both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………………………………………………………………………………………………………...</w:t>
      </w:r>
    </w:p>
    <w:p w14:paraId="0FE2DE23" w14:textId="394F4D39" w:rsidR="00451EDE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  <w:r w:rsidRPr="00491ABB">
        <w:rPr>
          <w:rFonts w:ascii="Atyp Colt CZ" w:hAnsi="Atyp Colt CZ"/>
          <w:sz w:val="20"/>
          <w:lang w:val="en-US"/>
        </w:rPr>
        <w:t>Permanent residence address / registered office of the shareholder’s representative</w:t>
      </w:r>
    </w:p>
    <w:p w14:paraId="325247E5" w14:textId="199CDAE9" w:rsidR="00451EDE" w:rsidRDefault="00451EDE" w:rsidP="008D0447">
      <w:pPr>
        <w:pStyle w:val="Zkladntext"/>
        <w:widowControl w:val="0"/>
        <w:tabs>
          <w:tab w:val="right" w:leader="hyphen" w:pos="9072"/>
        </w:tabs>
        <w:spacing w:before="120" w:after="120"/>
        <w:rPr>
          <w:rFonts w:ascii="Atyp Colt CZ" w:hAnsi="Atyp Colt CZ"/>
          <w:sz w:val="20"/>
          <w:lang w:val="en-US"/>
        </w:rPr>
      </w:pPr>
    </w:p>
    <w:p w14:paraId="01E4EA5B" w14:textId="24872BAA" w:rsidR="00451EDE" w:rsidRPr="00451EDE" w:rsidRDefault="00451EDE" w:rsidP="00394405">
      <w:pPr>
        <w:widowControl w:val="0"/>
        <w:tabs>
          <w:tab w:val="left" w:pos="567"/>
          <w:tab w:val="right" w:leader="hyphen" w:pos="9356"/>
        </w:tabs>
        <w:spacing w:before="120" w:after="120"/>
        <w:rPr>
          <w:b/>
          <w:snapToGrid w:val="0"/>
          <w:color w:val="000000"/>
          <w:sz w:val="32"/>
          <w:szCs w:val="32"/>
          <w:lang w:val="en-US" w:eastAsia="cs-CZ"/>
        </w:rPr>
      </w:pPr>
      <w:r w:rsidRPr="00451EDE">
        <w:rPr>
          <w:b/>
          <w:snapToGrid w:val="0"/>
          <w:color w:val="000000"/>
          <w:sz w:val="32"/>
          <w:szCs w:val="32"/>
          <w:lang w:val="en-US" w:eastAsia="cs-CZ"/>
        </w:rPr>
        <w:lastRenderedPageBreak/>
        <w:t xml:space="preserve">Shareholder’s request for explanation regarding a draft decision of the company’s general meeting to be adopted outside its meeting (decision-making </w:t>
      </w:r>
      <w:r w:rsidRPr="00451EDE">
        <w:rPr>
          <w:b/>
          <w:i/>
          <w:iCs/>
          <w:snapToGrid w:val="0"/>
          <w:color w:val="000000"/>
          <w:sz w:val="32"/>
          <w:szCs w:val="32"/>
          <w:lang w:val="en-US" w:eastAsia="cs-CZ"/>
        </w:rPr>
        <w:t xml:space="preserve">per </w:t>
      </w:r>
      <w:proofErr w:type="spellStart"/>
      <w:r w:rsidRPr="00451EDE">
        <w:rPr>
          <w:b/>
          <w:i/>
          <w:iCs/>
          <w:snapToGrid w:val="0"/>
          <w:color w:val="000000"/>
          <w:sz w:val="32"/>
          <w:szCs w:val="32"/>
          <w:lang w:val="en-US" w:eastAsia="cs-CZ"/>
        </w:rPr>
        <w:t>rollam</w:t>
      </w:r>
      <w:proofErr w:type="spellEnd"/>
      <w:r w:rsidRPr="00451EDE">
        <w:rPr>
          <w:b/>
          <w:snapToGrid w:val="0"/>
          <w:color w:val="000000"/>
          <w:sz w:val="32"/>
          <w:szCs w:val="32"/>
          <w:lang w:val="en-US" w:eastAsia="cs-CZ"/>
        </w:rPr>
        <w:t xml:space="preserve">) </w:t>
      </w:r>
    </w:p>
    <w:p w14:paraId="45FF5251" w14:textId="77777777" w:rsidR="00451EDE" w:rsidRPr="00451EDE" w:rsidRDefault="00451EDE" w:rsidP="00451EDE">
      <w:pPr>
        <w:tabs>
          <w:tab w:val="left" w:pos="567"/>
          <w:tab w:val="right" w:leader="hyphen" w:pos="9356"/>
        </w:tabs>
        <w:spacing w:before="120" w:after="120"/>
        <w:jc w:val="center"/>
        <w:rPr>
          <w:b/>
          <w:snapToGrid w:val="0"/>
          <w:color w:val="000000"/>
          <w:szCs w:val="20"/>
          <w:lang w:val="en-US" w:eastAsia="cs-CZ"/>
        </w:rPr>
      </w:pPr>
      <w:r w:rsidRPr="00451EDE">
        <w:rPr>
          <w:b/>
          <w:snapToGrid w:val="0"/>
          <w:color w:val="000000"/>
          <w:szCs w:val="20"/>
          <w:lang w:val="en-US" w:eastAsia="cs-CZ"/>
        </w:rPr>
        <w:t>Colt CZ Group SE</w:t>
      </w:r>
      <w:r w:rsidRPr="00A50C7A">
        <w:rPr>
          <w:bCs/>
          <w:snapToGrid w:val="0"/>
          <w:color w:val="000000"/>
          <w:szCs w:val="20"/>
          <w:lang w:val="en-US" w:eastAsia="cs-CZ"/>
        </w:rPr>
        <w:t>,</w:t>
      </w:r>
    </w:p>
    <w:p w14:paraId="6F05C7AC" w14:textId="2CF3CB98" w:rsidR="00451EDE" w:rsidRPr="00451EDE" w:rsidRDefault="00451EDE" w:rsidP="00451EDE">
      <w:pPr>
        <w:tabs>
          <w:tab w:val="left" w:pos="567"/>
          <w:tab w:val="right" w:leader="hyphen" w:pos="9356"/>
        </w:tabs>
        <w:spacing w:before="120" w:after="120"/>
        <w:jc w:val="center"/>
        <w:rPr>
          <w:iCs/>
          <w:snapToGrid w:val="0"/>
          <w:color w:val="000000"/>
          <w:spacing w:val="-1"/>
          <w:szCs w:val="20"/>
          <w:lang w:val="en-US" w:eastAsia="cs-CZ"/>
        </w:rPr>
      </w:pPr>
      <w:r w:rsidRPr="00451EDE">
        <w:rPr>
          <w:snapToGrid w:val="0"/>
          <w:color w:val="000000"/>
          <w:szCs w:val="20"/>
          <w:lang w:val="en-US" w:eastAsia="cs-CZ"/>
        </w:rPr>
        <w:t xml:space="preserve">with its registered office at </w:t>
      </w:r>
      <w:r w:rsidR="00593784">
        <w:t>náměstí Republiky 2090/3a</w:t>
      </w:r>
      <w:r w:rsidRPr="00451EDE">
        <w:rPr>
          <w:snapToGrid w:val="0"/>
          <w:color w:val="000000"/>
          <w:szCs w:val="20"/>
          <w:lang w:val="en-US" w:eastAsia="cs-CZ"/>
        </w:rPr>
        <w:t xml:space="preserve">, </w:t>
      </w:r>
      <w:proofErr w:type="spellStart"/>
      <w:r w:rsidRPr="00451EDE">
        <w:rPr>
          <w:snapToGrid w:val="0"/>
          <w:color w:val="000000"/>
          <w:szCs w:val="20"/>
          <w:lang w:val="en-US" w:eastAsia="cs-CZ"/>
        </w:rPr>
        <w:t>Nové</w:t>
      </w:r>
      <w:proofErr w:type="spellEnd"/>
      <w:r w:rsidRPr="00451EDE">
        <w:rPr>
          <w:snapToGrid w:val="0"/>
          <w:color w:val="000000"/>
          <w:szCs w:val="20"/>
          <w:lang w:val="en-US" w:eastAsia="cs-CZ"/>
        </w:rPr>
        <w:t xml:space="preserve"> </w:t>
      </w:r>
      <w:proofErr w:type="spellStart"/>
      <w:r w:rsidRPr="00451EDE">
        <w:rPr>
          <w:snapToGrid w:val="0"/>
          <w:color w:val="000000"/>
          <w:szCs w:val="20"/>
          <w:lang w:val="en-US" w:eastAsia="cs-CZ"/>
        </w:rPr>
        <w:t>Město</w:t>
      </w:r>
      <w:proofErr w:type="spellEnd"/>
      <w:r w:rsidRPr="00451EDE">
        <w:rPr>
          <w:snapToGrid w:val="0"/>
          <w:color w:val="000000"/>
          <w:szCs w:val="20"/>
          <w:lang w:val="en-US" w:eastAsia="cs-CZ"/>
        </w:rPr>
        <w:t xml:space="preserve">, 110 00 Prague 1, ID No.: 291 51 961, registered in the Commercial Register kept by the Municipal Court in Prague, </w:t>
      </w:r>
      <w:r w:rsidR="00377EBB">
        <w:rPr>
          <w:snapToGrid w:val="0"/>
          <w:color w:val="000000"/>
          <w:szCs w:val="20"/>
          <w:lang w:val="en-US" w:eastAsia="cs-CZ"/>
        </w:rPr>
        <w:t>F</w:t>
      </w:r>
      <w:r w:rsidRPr="00451EDE">
        <w:rPr>
          <w:snapToGrid w:val="0"/>
          <w:color w:val="000000"/>
          <w:szCs w:val="20"/>
          <w:lang w:val="en-US" w:eastAsia="cs-CZ"/>
        </w:rPr>
        <w:t xml:space="preserve">ile </w:t>
      </w:r>
      <w:r w:rsidR="00377EBB">
        <w:rPr>
          <w:snapToGrid w:val="0"/>
          <w:color w:val="000000"/>
          <w:szCs w:val="20"/>
          <w:lang w:val="en-US" w:eastAsia="cs-CZ"/>
        </w:rPr>
        <w:t>N</w:t>
      </w:r>
      <w:r w:rsidRPr="00451EDE">
        <w:rPr>
          <w:snapToGrid w:val="0"/>
          <w:color w:val="000000"/>
          <w:szCs w:val="20"/>
          <w:lang w:val="en-US" w:eastAsia="cs-CZ"/>
        </w:rPr>
        <w:t>o.</w:t>
      </w:r>
      <w:r w:rsidR="00377EBB">
        <w:rPr>
          <w:snapToGrid w:val="0"/>
          <w:color w:val="000000"/>
          <w:szCs w:val="20"/>
          <w:lang w:val="en-US" w:eastAsia="cs-CZ"/>
        </w:rPr>
        <w:t>:</w:t>
      </w:r>
      <w:r w:rsidRPr="00451EDE">
        <w:rPr>
          <w:snapToGrid w:val="0"/>
          <w:color w:val="000000"/>
          <w:szCs w:val="20"/>
          <w:lang w:val="en-US" w:eastAsia="cs-CZ"/>
        </w:rPr>
        <w:t xml:space="preserve"> H 962</w:t>
      </w:r>
      <w:r w:rsidRPr="00451EDE">
        <w:rPr>
          <w:iCs/>
          <w:snapToGrid w:val="0"/>
          <w:color w:val="000000"/>
          <w:spacing w:val="-1"/>
          <w:szCs w:val="20"/>
          <w:lang w:val="en-US" w:eastAsia="cs-CZ"/>
        </w:rPr>
        <w:t xml:space="preserve"> </w:t>
      </w:r>
    </w:p>
    <w:p w14:paraId="4BCA05B3" w14:textId="77777777" w:rsidR="00451EDE" w:rsidRPr="00451EDE" w:rsidRDefault="00451EDE" w:rsidP="00451EDE">
      <w:pPr>
        <w:widowControl w:val="0"/>
        <w:tabs>
          <w:tab w:val="left" w:pos="567"/>
          <w:tab w:val="right" w:leader="hyphen" w:pos="9356"/>
        </w:tabs>
        <w:spacing w:before="120" w:after="120"/>
        <w:jc w:val="center"/>
        <w:rPr>
          <w:snapToGrid w:val="0"/>
          <w:color w:val="000000"/>
          <w:szCs w:val="20"/>
          <w:lang w:val="en-US" w:eastAsia="cs-CZ"/>
        </w:rPr>
      </w:pPr>
      <w:r w:rsidRPr="00451EDE">
        <w:rPr>
          <w:iCs/>
          <w:snapToGrid w:val="0"/>
          <w:color w:val="000000"/>
          <w:szCs w:val="20"/>
          <w:lang w:val="en-US" w:eastAsia="cs-CZ"/>
        </w:rPr>
        <w:t>(the “</w:t>
      </w:r>
      <w:r w:rsidRPr="00451EDE">
        <w:rPr>
          <w:b/>
          <w:bCs/>
          <w:iCs/>
          <w:snapToGrid w:val="0"/>
          <w:color w:val="000000"/>
          <w:szCs w:val="20"/>
          <w:lang w:val="en-US" w:eastAsia="cs-CZ"/>
        </w:rPr>
        <w:t>Company</w:t>
      </w:r>
      <w:r w:rsidRPr="00451EDE">
        <w:rPr>
          <w:iCs/>
          <w:snapToGrid w:val="0"/>
          <w:color w:val="000000"/>
          <w:szCs w:val="20"/>
          <w:lang w:val="en-US" w:eastAsia="cs-CZ"/>
        </w:rPr>
        <w:t>”)</w:t>
      </w:r>
      <w:r w:rsidRPr="00451EDE">
        <w:rPr>
          <w:snapToGrid w:val="0"/>
          <w:color w:val="000000"/>
          <w:szCs w:val="20"/>
          <w:lang w:val="en-US" w:eastAsia="cs-CZ"/>
        </w:rPr>
        <w:t>,</w:t>
      </w:r>
    </w:p>
    <w:p w14:paraId="20497361" w14:textId="77777777" w:rsidR="00451EDE" w:rsidRPr="00451EDE" w:rsidRDefault="00451EDE" w:rsidP="00451EDE">
      <w:pPr>
        <w:widowControl w:val="0"/>
        <w:tabs>
          <w:tab w:val="left" w:pos="567"/>
          <w:tab w:val="right" w:leader="hyphen" w:pos="9356"/>
        </w:tabs>
        <w:spacing w:before="120" w:after="120"/>
        <w:rPr>
          <w:snapToGrid w:val="0"/>
          <w:color w:val="000000"/>
          <w:szCs w:val="20"/>
          <w:lang w:val="en-US" w:eastAsia="cs-CZ"/>
        </w:rPr>
      </w:pPr>
      <w:r w:rsidRPr="00451EDE">
        <w:rPr>
          <w:snapToGrid w:val="0"/>
          <w:color w:val="000000"/>
          <w:szCs w:val="20"/>
          <w:lang w:val="en-US" w:eastAsia="cs-CZ"/>
        </w:rPr>
        <w:t>under the provisions of Section 418 et seq. of Act No. 90/2012 Sb., on Companies and Cooperatives (the Companies Act), as amended, and the Article 11 of valid and effective Company’s Articles of Association.</w:t>
      </w:r>
    </w:p>
    <w:p w14:paraId="3186D165" w14:textId="245B6BF2" w:rsidR="00451EDE" w:rsidRPr="00451EDE" w:rsidRDefault="00451EDE" w:rsidP="00451EDE">
      <w:pPr>
        <w:widowControl w:val="0"/>
        <w:tabs>
          <w:tab w:val="left" w:pos="567"/>
          <w:tab w:val="right" w:leader="hyphen" w:pos="9356"/>
        </w:tabs>
        <w:spacing w:before="120" w:after="240"/>
        <w:rPr>
          <w:b/>
          <w:bCs/>
          <w:snapToGrid w:val="0"/>
          <w:color w:val="000000"/>
          <w:szCs w:val="20"/>
          <w:u w:val="single"/>
          <w:lang w:val="en-US" w:eastAsia="cs-CZ"/>
        </w:rPr>
      </w:pPr>
      <w:r w:rsidRPr="00451EDE">
        <w:rPr>
          <w:b/>
          <w:bCs/>
          <w:snapToGrid w:val="0"/>
          <w:color w:val="000000"/>
          <w:szCs w:val="20"/>
          <w:u w:val="single"/>
          <w:lang w:val="en-US" w:eastAsia="cs-CZ"/>
        </w:rPr>
        <w:t>Text of the request for explanation: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8778"/>
      </w:tblGrid>
      <w:tr w:rsidR="00451EDE" w:rsidRPr="00491ABB" w14:paraId="1CB97F85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5FFD8A8F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11FCB2C5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135DD68E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3DB7EB9F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2662F759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7B5629C3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53D707E1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465F0DFC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338D14AD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1EC21441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47A84DEB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22DDDCA0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168FB9F6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38CB1A3B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346599D4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17FC7C38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62BA1675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  <w:tr w:rsidR="00451EDE" w:rsidRPr="00491ABB" w14:paraId="5617094B" w14:textId="77777777" w:rsidTr="00451EDE">
        <w:trPr>
          <w:trHeight w:val="80"/>
        </w:trPr>
        <w:tc>
          <w:tcPr>
            <w:tcW w:w="5000" w:type="pct"/>
            <w:shd w:val="clear" w:color="auto" w:fill="auto"/>
          </w:tcPr>
          <w:p w14:paraId="4C363188" w14:textId="77777777" w:rsidR="00451EDE" w:rsidRPr="00491ABB" w:rsidRDefault="00451EDE" w:rsidP="008D0447">
            <w:pPr>
              <w:pStyle w:val="Zkladntext"/>
              <w:tabs>
                <w:tab w:val="left" w:pos="567"/>
                <w:tab w:val="right" w:leader="hyphen" w:pos="9356"/>
              </w:tabs>
              <w:spacing w:before="120" w:after="120"/>
              <w:jc w:val="both"/>
              <w:rPr>
                <w:rFonts w:ascii="Atyp Colt CZ" w:hAnsi="Atyp Colt CZ"/>
                <w:sz w:val="20"/>
                <w:lang w:val="en-US"/>
              </w:rPr>
            </w:pPr>
          </w:p>
        </w:tc>
      </w:tr>
    </w:tbl>
    <w:p w14:paraId="3467938A" w14:textId="7389A580" w:rsidR="006547EF" w:rsidRPr="00593784" w:rsidRDefault="006547EF" w:rsidP="00451EDE">
      <w:pPr>
        <w:pStyle w:val="Text111"/>
        <w:ind w:left="0"/>
        <w:rPr>
          <w:sz w:val="8"/>
          <w:szCs w:val="2"/>
          <w:lang w:val="en-US"/>
        </w:rPr>
      </w:pPr>
    </w:p>
    <w:tbl>
      <w:tblPr>
        <w:tblW w:w="5000" w:type="pct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8788"/>
      </w:tblGrid>
      <w:tr w:rsidR="00451EDE" w:rsidRPr="00491ABB" w14:paraId="42487994" w14:textId="77777777" w:rsidTr="00451EDE">
        <w:tc>
          <w:tcPr>
            <w:tcW w:w="5000" w:type="pct"/>
            <w:shd w:val="clear" w:color="auto" w:fill="auto"/>
          </w:tcPr>
          <w:p w14:paraId="2B5F8748" w14:textId="77777777" w:rsidR="00451EDE" w:rsidRPr="00491ABB" w:rsidRDefault="00451EDE" w:rsidP="008D0447">
            <w:pPr>
              <w:pStyle w:val="Zkladntext"/>
              <w:keepNext/>
              <w:keepLines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  <w:r w:rsidRPr="00491ABB">
              <w:rPr>
                <w:rFonts w:ascii="Atyp Colt CZ" w:hAnsi="Atyp Colt CZ"/>
                <w:sz w:val="20"/>
                <w:lang w:val="en-US"/>
              </w:rPr>
              <w:t>Place:</w:t>
            </w:r>
          </w:p>
          <w:p w14:paraId="0AD5AC87" w14:textId="77777777" w:rsidR="00451EDE" w:rsidRPr="00491ABB" w:rsidRDefault="00451EDE" w:rsidP="008D0447">
            <w:pPr>
              <w:pStyle w:val="Zkladntext"/>
              <w:keepNext/>
              <w:keepLines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  <w:r w:rsidRPr="00491ABB">
              <w:rPr>
                <w:rFonts w:ascii="Atyp Colt CZ" w:hAnsi="Atyp Colt CZ"/>
                <w:sz w:val="20"/>
                <w:lang w:val="en-US"/>
              </w:rPr>
              <w:t>Date:</w:t>
            </w:r>
          </w:p>
        </w:tc>
      </w:tr>
      <w:tr w:rsidR="00451EDE" w:rsidRPr="00491ABB" w14:paraId="1FBDA144" w14:textId="77777777" w:rsidTr="008D0447">
        <w:trPr>
          <w:trHeight w:val="980"/>
        </w:trPr>
        <w:tc>
          <w:tcPr>
            <w:tcW w:w="5000" w:type="pct"/>
            <w:shd w:val="clear" w:color="auto" w:fill="auto"/>
          </w:tcPr>
          <w:p w14:paraId="716D07FE" w14:textId="35556159" w:rsidR="00451EDE" w:rsidRDefault="00451EDE" w:rsidP="008D0447">
            <w:pPr>
              <w:pStyle w:val="Zkladntext"/>
              <w:keepNext/>
              <w:keepLines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</w:p>
          <w:p w14:paraId="27845FC3" w14:textId="77777777" w:rsidR="00377EBB" w:rsidRPr="00491ABB" w:rsidRDefault="00377EBB" w:rsidP="008D0447">
            <w:pPr>
              <w:pStyle w:val="Zkladntext"/>
              <w:keepNext/>
              <w:keepLines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</w:p>
          <w:p w14:paraId="7ED88452" w14:textId="77777777" w:rsidR="00451EDE" w:rsidRPr="00491ABB" w:rsidRDefault="00451EDE" w:rsidP="008D0447">
            <w:pPr>
              <w:pStyle w:val="Zkladntext"/>
              <w:keepNext/>
              <w:keepLines/>
              <w:widowControl w:val="0"/>
              <w:tabs>
                <w:tab w:val="right" w:leader="hyphen" w:pos="9072"/>
              </w:tabs>
              <w:spacing w:before="120" w:after="120"/>
              <w:rPr>
                <w:rFonts w:ascii="Atyp Colt CZ" w:hAnsi="Atyp Colt CZ"/>
                <w:sz w:val="20"/>
                <w:lang w:val="en-US"/>
              </w:rPr>
            </w:pPr>
            <w:r w:rsidRPr="00491ABB">
              <w:rPr>
                <w:rFonts w:ascii="Atyp Colt CZ" w:hAnsi="Atyp Colt CZ"/>
                <w:sz w:val="20"/>
                <w:lang w:val="en-US"/>
              </w:rPr>
              <w:t>………………………………………………………………………………………………………...</w:t>
            </w:r>
          </w:p>
          <w:p w14:paraId="5359311A" w14:textId="77777777" w:rsidR="00451EDE" w:rsidRPr="00491ABB" w:rsidRDefault="00451EDE" w:rsidP="008D0447">
            <w:pPr>
              <w:keepNext/>
              <w:keepLines/>
              <w:widowControl w:val="0"/>
              <w:spacing w:before="120" w:after="120"/>
              <w:rPr>
                <w:szCs w:val="20"/>
                <w:lang w:val="en-US"/>
              </w:rPr>
            </w:pPr>
            <w:r w:rsidRPr="00491ABB">
              <w:rPr>
                <w:szCs w:val="20"/>
                <w:lang w:val="en-US"/>
              </w:rPr>
              <w:t>Signature of the shareholder / representative (signatory)</w:t>
            </w:r>
          </w:p>
        </w:tc>
      </w:tr>
    </w:tbl>
    <w:p w14:paraId="029F1118" w14:textId="77777777" w:rsidR="00451EDE" w:rsidRPr="00451EDE" w:rsidRDefault="00451EDE" w:rsidP="00451EDE">
      <w:pPr>
        <w:pStyle w:val="Text111"/>
        <w:ind w:left="0"/>
        <w:rPr>
          <w:lang w:val="en-US"/>
        </w:rPr>
      </w:pPr>
    </w:p>
    <w:sectPr w:rsidR="00451EDE" w:rsidRPr="00451EDE" w:rsidSect="00C071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5ED86" w14:textId="77777777" w:rsidR="0062431F" w:rsidRDefault="0062431F" w:rsidP="006547EF">
      <w:pPr>
        <w:spacing w:before="0" w:after="0"/>
      </w:pPr>
      <w:r>
        <w:separator/>
      </w:r>
    </w:p>
  </w:endnote>
  <w:endnote w:type="continuationSeparator" w:id="0">
    <w:p w14:paraId="5A6F9BBE" w14:textId="77777777" w:rsidR="0062431F" w:rsidRDefault="0062431F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charset w:val="EE"/>
    <w:family w:val="auto"/>
    <w:pitch w:val="variable"/>
    <w:sig w:usb0="A00002FF" w:usb1="0200E07A" w:usb2="00000000" w:usb3="00000000" w:csb0="0000019F" w:csb1="00000000"/>
    <w:embedRegular r:id="rId1" w:fontKey="{69294A50-585C-4346-9BC2-C08EA7A45D4B}"/>
    <w:embedBold r:id="rId2" w:fontKey="{6B2F200B-7E5D-4C3A-BDF6-B49BB7986F35}"/>
    <w:embedItalic r:id="rId3" w:fontKey="{3F5E2F94-C2DF-4258-9B6F-0A8F4A10A977}"/>
    <w:embedBoldItalic r:id="rId4" w:fontKey="{A9C97B9B-BE04-4587-8CEC-420C3E74F0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F3D01F6-DC9E-4FAE-85DF-7BC504452C6C}"/>
    <w:embedBold r:id="rId6" w:fontKey="{0C4D22E1-E8E3-4973-A9C1-399F41587760}"/>
    <w:embedItalic r:id="rId7" w:fontKey="{3674F4B0-0A0F-475F-BA49-CEF0899A20DB}"/>
    <w:embedBoldItalic r:id="rId8" w:fontKey="{2CCADAF7-98C2-4F54-8E94-351174732C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2142378-8B62-4E67-B2DB-1E4BC57F0D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18F07477" w14:textId="77777777" w:rsidR="00C07127" w:rsidRDefault="00C07127">
        <w:pPr>
          <w:pStyle w:val="Zpat"/>
          <w:jc w:val="right"/>
        </w:pPr>
      </w:p>
      <w:p w14:paraId="5BB0AE34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F4D8" w14:textId="2C9B2840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593784" w:rsidRPr="00593784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EC3FEB2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EAF0" w14:textId="77777777" w:rsidR="0062431F" w:rsidRDefault="0062431F" w:rsidP="006547EF">
      <w:pPr>
        <w:spacing w:before="0" w:after="0"/>
      </w:pPr>
      <w:r>
        <w:separator/>
      </w:r>
    </w:p>
  </w:footnote>
  <w:footnote w:type="continuationSeparator" w:id="0">
    <w:p w14:paraId="269709EE" w14:textId="77777777" w:rsidR="0062431F" w:rsidRDefault="0062431F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71B9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639EC1DD" wp14:editId="5C8024DC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90DC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3B12E324" wp14:editId="5EA0A00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78148840">
    <w:abstractNumId w:val="1"/>
  </w:num>
  <w:num w:numId="2" w16cid:durableId="24336008">
    <w:abstractNumId w:val="1"/>
  </w:num>
  <w:num w:numId="3" w16cid:durableId="1373068591">
    <w:abstractNumId w:val="14"/>
  </w:num>
  <w:num w:numId="4" w16cid:durableId="1712152452">
    <w:abstractNumId w:val="8"/>
  </w:num>
  <w:num w:numId="5" w16cid:durableId="144930793">
    <w:abstractNumId w:val="12"/>
  </w:num>
  <w:num w:numId="6" w16cid:durableId="915479592">
    <w:abstractNumId w:val="7"/>
  </w:num>
  <w:num w:numId="7" w16cid:durableId="1827283385">
    <w:abstractNumId w:val="16"/>
  </w:num>
  <w:num w:numId="8" w16cid:durableId="1446196267">
    <w:abstractNumId w:val="13"/>
  </w:num>
  <w:num w:numId="9" w16cid:durableId="601495722">
    <w:abstractNumId w:val="1"/>
  </w:num>
  <w:num w:numId="10" w16cid:durableId="890112963">
    <w:abstractNumId w:val="9"/>
  </w:num>
  <w:num w:numId="11" w16cid:durableId="854877995">
    <w:abstractNumId w:val="9"/>
  </w:num>
  <w:num w:numId="12" w16cid:durableId="806439540">
    <w:abstractNumId w:val="1"/>
  </w:num>
  <w:num w:numId="13" w16cid:durableId="269776539">
    <w:abstractNumId w:val="1"/>
  </w:num>
  <w:num w:numId="14" w16cid:durableId="1300040885">
    <w:abstractNumId w:val="14"/>
  </w:num>
  <w:num w:numId="15" w16cid:durableId="1915165239">
    <w:abstractNumId w:val="8"/>
  </w:num>
  <w:num w:numId="16" w16cid:durableId="584151743">
    <w:abstractNumId w:val="12"/>
  </w:num>
  <w:num w:numId="17" w16cid:durableId="496380625">
    <w:abstractNumId w:val="7"/>
  </w:num>
  <w:num w:numId="18" w16cid:durableId="600993476">
    <w:abstractNumId w:val="16"/>
  </w:num>
  <w:num w:numId="19" w16cid:durableId="789133989">
    <w:abstractNumId w:val="13"/>
  </w:num>
  <w:num w:numId="20" w16cid:durableId="1682901338">
    <w:abstractNumId w:val="6"/>
  </w:num>
  <w:num w:numId="21" w16cid:durableId="672340174">
    <w:abstractNumId w:val="18"/>
  </w:num>
  <w:num w:numId="22" w16cid:durableId="1144201169">
    <w:abstractNumId w:val="7"/>
    <w:lvlOverride w:ilvl="0">
      <w:startOverride w:val="1"/>
    </w:lvlOverride>
  </w:num>
  <w:num w:numId="23" w16cid:durableId="1838225166">
    <w:abstractNumId w:val="11"/>
  </w:num>
  <w:num w:numId="24" w16cid:durableId="1467972810">
    <w:abstractNumId w:val="2"/>
  </w:num>
  <w:num w:numId="25" w16cid:durableId="1786004620">
    <w:abstractNumId w:val="0"/>
  </w:num>
  <w:num w:numId="26" w16cid:durableId="1991326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76253338">
    <w:abstractNumId w:val="4"/>
  </w:num>
  <w:num w:numId="28" w16cid:durableId="690641068">
    <w:abstractNumId w:val="5"/>
  </w:num>
  <w:num w:numId="29" w16cid:durableId="20883796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27297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69107930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2144804557">
    <w:abstractNumId w:val="15"/>
  </w:num>
  <w:num w:numId="33" w16cid:durableId="48581357">
    <w:abstractNumId w:val="7"/>
    <w:lvlOverride w:ilvl="0">
      <w:startOverride w:val="1"/>
    </w:lvlOverride>
  </w:num>
  <w:num w:numId="34" w16cid:durableId="298189540">
    <w:abstractNumId w:val="7"/>
    <w:lvlOverride w:ilvl="0">
      <w:startOverride w:val="1"/>
    </w:lvlOverride>
  </w:num>
  <w:num w:numId="35" w16cid:durableId="2107188777">
    <w:abstractNumId w:val="7"/>
    <w:lvlOverride w:ilvl="0">
      <w:startOverride w:val="1"/>
    </w:lvlOverride>
  </w:num>
  <w:num w:numId="36" w16cid:durableId="1185706414">
    <w:abstractNumId w:val="7"/>
    <w:lvlOverride w:ilvl="0">
      <w:startOverride w:val="1"/>
    </w:lvlOverride>
  </w:num>
  <w:num w:numId="37" w16cid:durableId="120805383">
    <w:abstractNumId w:val="7"/>
    <w:lvlOverride w:ilvl="0">
      <w:startOverride w:val="1"/>
    </w:lvlOverride>
  </w:num>
  <w:num w:numId="38" w16cid:durableId="374544800">
    <w:abstractNumId w:val="7"/>
    <w:lvlOverride w:ilvl="0">
      <w:startOverride w:val="1"/>
    </w:lvlOverride>
  </w:num>
  <w:num w:numId="39" w16cid:durableId="486626214">
    <w:abstractNumId w:val="7"/>
    <w:lvlOverride w:ilvl="0">
      <w:startOverride w:val="1"/>
    </w:lvlOverride>
  </w:num>
  <w:num w:numId="40" w16cid:durableId="1985308876">
    <w:abstractNumId w:val="7"/>
    <w:lvlOverride w:ilvl="0">
      <w:startOverride w:val="1"/>
    </w:lvlOverride>
  </w:num>
  <w:num w:numId="41" w16cid:durableId="189758749">
    <w:abstractNumId w:val="7"/>
    <w:lvlOverride w:ilvl="0">
      <w:startOverride w:val="1"/>
    </w:lvlOverride>
  </w:num>
  <w:num w:numId="42" w16cid:durableId="445083844">
    <w:abstractNumId w:val="7"/>
    <w:lvlOverride w:ilvl="0">
      <w:startOverride w:val="1"/>
    </w:lvlOverride>
  </w:num>
  <w:num w:numId="43" w16cid:durableId="1603369696">
    <w:abstractNumId w:val="14"/>
    <w:lvlOverride w:ilvl="0">
      <w:startOverride w:val="1"/>
    </w:lvlOverride>
  </w:num>
  <w:num w:numId="44" w16cid:durableId="423305995">
    <w:abstractNumId w:val="14"/>
    <w:lvlOverride w:ilvl="0">
      <w:startOverride w:val="1"/>
    </w:lvlOverride>
  </w:num>
  <w:num w:numId="45" w16cid:durableId="979505274">
    <w:abstractNumId w:val="10"/>
  </w:num>
  <w:num w:numId="46" w16cid:durableId="2102024489">
    <w:abstractNumId w:val="5"/>
    <w:lvlOverride w:ilvl="0">
      <w:startOverride w:val="1"/>
    </w:lvlOverride>
  </w:num>
  <w:num w:numId="47" w16cid:durableId="483399967">
    <w:abstractNumId w:val="3"/>
  </w:num>
  <w:num w:numId="48" w16cid:durableId="585961492">
    <w:abstractNumId w:val="19"/>
  </w:num>
  <w:num w:numId="49" w16cid:durableId="20392399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4E"/>
    <w:rsid w:val="0001238C"/>
    <w:rsid w:val="00064D2F"/>
    <w:rsid w:val="00067C03"/>
    <w:rsid w:val="000D4999"/>
    <w:rsid w:val="000F12DC"/>
    <w:rsid w:val="000F7895"/>
    <w:rsid w:val="00106FA4"/>
    <w:rsid w:val="0011114F"/>
    <w:rsid w:val="0011598F"/>
    <w:rsid w:val="00141ED8"/>
    <w:rsid w:val="00141EFD"/>
    <w:rsid w:val="001439B2"/>
    <w:rsid w:val="00154F03"/>
    <w:rsid w:val="001C5673"/>
    <w:rsid w:val="0020291C"/>
    <w:rsid w:val="00253DC5"/>
    <w:rsid w:val="00261491"/>
    <w:rsid w:val="00273164"/>
    <w:rsid w:val="002B4FA7"/>
    <w:rsid w:val="002D1D6E"/>
    <w:rsid w:val="0034239F"/>
    <w:rsid w:val="00363EE6"/>
    <w:rsid w:val="00364F2B"/>
    <w:rsid w:val="00365414"/>
    <w:rsid w:val="00377EBB"/>
    <w:rsid w:val="00394405"/>
    <w:rsid w:val="0041654A"/>
    <w:rsid w:val="00451EDE"/>
    <w:rsid w:val="00471E2F"/>
    <w:rsid w:val="004E7C09"/>
    <w:rsid w:val="004F064E"/>
    <w:rsid w:val="004F68EC"/>
    <w:rsid w:val="00500F28"/>
    <w:rsid w:val="005166BE"/>
    <w:rsid w:val="00593784"/>
    <w:rsid w:val="0059405D"/>
    <w:rsid w:val="005D5074"/>
    <w:rsid w:val="0061745C"/>
    <w:rsid w:val="0062431F"/>
    <w:rsid w:val="006503F9"/>
    <w:rsid w:val="006547EF"/>
    <w:rsid w:val="00671C35"/>
    <w:rsid w:val="00682C36"/>
    <w:rsid w:val="006C0A2C"/>
    <w:rsid w:val="006C35D2"/>
    <w:rsid w:val="006F5A77"/>
    <w:rsid w:val="006F5BA9"/>
    <w:rsid w:val="00707179"/>
    <w:rsid w:val="007201A6"/>
    <w:rsid w:val="00721002"/>
    <w:rsid w:val="007506E3"/>
    <w:rsid w:val="0076063D"/>
    <w:rsid w:val="007A3121"/>
    <w:rsid w:val="007D0463"/>
    <w:rsid w:val="00846B9C"/>
    <w:rsid w:val="00894C2D"/>
    <w:rsid w:val="00974591"/>
    <w:rsid w:val="0098762D"/>
    <w:rsid w:val="009A743B"/>
    <w:rsid w:val="009C34C4"/>
    <w:rsid w:val="009D13A4"/>
    <w:rsid w:val="009F1B40"/>
    <w:rsid w:val="009F58BB"/>
    <w:rsid w:val="00A27A78"/>
    <w:rsid w:val="00A318E9"/>
    <w:rsid w:val="00A50C7A"/>
    <w:rsid w:val="00AA576E"/>
    <w:rsid w:val="00B31869"/>
    <w:rsid w:val="00B64F9F"/>
    <w:rsid w:val="00B7225F"/>
    <w:rsid w:val="00B9174E"/>
    <w:rsid w:val="00BE47BD"/>
    <w:rsid w:val="00BF05CD"/>
    <w:rsid w:val="00BF5574"/>
    <w:rsid w:val="00C03272"/>
    <w:rsid w:val="00C07127"/>
    <w:rsid w:val="00C52920"/>
    <w:rsid w:val="00C56BFA"/>
    <w:rsid w:val="00C9232A"/>
    <w:rsid w:val="00C96072"/>
    <w:rsid w:val="00CC53D0"/>
    <w:rsid w:val="00CD4C3A"/>
    <w:rsid w:val="00CF61E2"/>
    <w:rsid w:val="00D0385E"/>
    <w:rsid w:val="00D06571"/>
    <w:rsid w:val="00D82DB4"/>
    <w:rsid w:val="00E06658"/>
    <w:rsid w:val="00E11853"/>
    <w:rsid w:val="00E22375"/>
    <w:rsid w:val="00E3774A"/>
    <w:rsid w:val="00E61D23"/>
    <w:rsid w:val="00E76942"/>
    <w:rsid w:val="00EC02BF"/>
    <w:rsid w:val="00EC7039"/>
    <w:rsid w:val="00EE4923"/>
    <w:rsid w:val="00F17FFD"/>
    <w:rsid w:val="00F31E56"/>
    <w:rsid w:val="00F42AA7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619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styleId="Zkladntext">
    <w:name w:val="Body Text"/>
    <w:basedOn w:val="Normln"/>
    <w:link w:val="ZkladntextChar"/>
    <w:rsid w:val="00451EDE"/>
    <w:pPr>
      <w:spacing w:before="0" w:after="0"/>
      <w:jc w:val="left"/>
    </w:pPr>
    <w:rPr>
      <w:rFonts w:ascii="Times New Roman" w:hAnsi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1EDE"/>
    <w:rPr>
      <w:snapToGrid w:val="0"/>
      <w:color w:val="000000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2022-05-02T13:15:00Z</dcterms:created>
  <dcterms:modified xsi:type="dcterms:W3CDTF">2024-01-23T15:09:00Z</dcterms:modified>
</cp:coreProperties>
</file>