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0B90BF6A" w:rsidR="004813A9" w:rsidRDefault="00847E1B" w:rsidP="004813A9">
      <w:pPr>
        <w:spacing w:before="120" w:line="276" w:lineRule="auto"/>
        <w:jc w:val="right"/>
        <w:rPr>
          <w:rFonts w:cs="Calibri"/>
          <w:b/>
          <w:bCs/>
          <w:caps/>
          <w:szCs w:val="22"/>
        </w:rPr>
      </w:pPr>
      <w:r>
        <w:rPr>
          <w:rFonts w:cs="Calibri"/>
          <w:b/>
          <w:bCs/>
          <w:caps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Cs w:val="22"/>
        </w:rPr>
      </w:pPr>
    </w:p>
    <w:p w14:paraId="44A2A8BE" w14:textId="7F53D569" w:rsidR="004813A9" w:rsidRPr="00D469AD" w:rsidRDefault="002745FF" w:rsidP="00E43B44">
      <w:pPr>
        <w:pStyle w:val="Nazev"/>
        <w:jc w:val="center"/>
        <w:rPr>
          <w:sz w:val="28"/>
          <w:szCs w:val="28"/>
        </w:rPr>
      </w:pPr>
      <w:r>
        <w:rPr>
          <w:sz w:val="28"/>
          <w:szCs w:val="28"/>
        </w:rPr>
        <w:t>Vladimír Rada jmenován</w:t>
      </w:r>
      <w:r w:rsidR="00AC5B4F">
        <w:rPr>
          <w:sz w:val="28"/>
          <w:szCs w:val="28"/>
        </w:rPr>
        <w:t xml:space="preserve"> generálním ředitelem</w:t>
      </w:r>
      <w:r w:rsidR="007D1671">
        <w:rPr>
          <w:sz w:val="28"/>
          <w:szCs w:val="28"/>
        </w:rPr>
        <w:t xml:space="preserve"> společnosti Sellier &amp; Bellot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Cs w:val="22"/>
        </w:rPr>
      </w:pPr>
    </w:p>
    <w:p w14:paraId="776C1EE7" w14:textId="1194112A" w:rsidR="005E1E10" w:rsidRPr="00BE5FBB" w:rsidRDefault="0002607F" w:rsidP="005E1E10">
      <w:r>
        <w:rPr>
          <w:b/>
          <w:bCs/>
        </w:rPr>
        <w:t>Praha</w:t>
      </w:r>
      <w:r w:rsidR="005E1E10" w:rsidRPr="00BE5FBB">
        <w:rPr>
          <w:b/>
          <w:bCs/>
        </w:rPr>
        <w:t xml:space="preserve"> (1. srpna 2025)</w:t>
      </w:r>
      <w:r w:rsidR="005E1E10" w:rsidRPr="00BE5FBB">
        <w:t xml:space="preserve"> – Společnost Sellier &amp; Bellot, přední světový hráč v oboru malorážového střeliva, oznamuje personální změnu ve vedení společnosti. S účinností od 1. srpna 2025 se generálním ředitelem st</w:t>
      </w:r>
      <w:r w:rsidR="005E1E10">
        <w:t xml:space="preserve">al </w:t>
      </w:r>
      <w:r w:rsidR="005E1E10" w:rsidRPr="00BE5FBB">
        <w:t>Vladimír Rada</w:t>
      </w:r>
      <w:r w:rsidR="005E1E10">
        <w:t>,</w:t>
      </w:r>
      <w:r w:rsidR="005E1E10" w:rsidRPr="00BE5FBB">
        <w:t xml:space="preserve"> </w:t>
      </w:r>
      <w:r w:rsidR="005E1E10">
        <w:t>dosavadní</w:t>
      </w:r>
      <w:r w:rsidR="005E1E10" w:rsidRPr="00BE5FBB">
        <w:t xml:space="preserve"> finanční ředitel. Pan Vladimír Rada </w:t>
      </w:r>
      <w:r w:rsidR="005E1E10">
        <w:t>řídil</w:t>
      </w:r>
      <w:r w:rsidR="005E1E10" w:rsidRPr="00BE5FBB">
        <w:t xml:space="preserve"> společnost Sellier &amp; Bellot jako</w:t>
      </w:r>
      <w:r w:rsidR="005E1E10">
        <w:t xml:space="preserve"> pověřený generální ředitel</w:t>
      </w:r>
      <w:r w:rsidR="005E1E10" w:rsidRPr="00BE5FBB">
        <w:t xml:space="preserve"> a předseda správní rady od 1. ledna 2025, kdy se tehdejší generální ředitel Radek Musil přesunul do role CEO </w:t>
      </w:r>
      <w:r w:rsidR="005E1E10">
        <w:t xml:space="preserve">mateřské společnosti </w:t>
      </w:r>
      <w:r w:rsidR="005E1E10" w:rsidRPr="00BE5FBB">
        <w:t>Colt CZ Group.</w:t>
      </w:r>
      <w:r w:rsidR="005E1E10">
        <w:t xml:space="preserve"> Novým finančním ředitelem Sellier &amp; Bellot se stal Jan Jícha.</w:t>
      </w:r>
    </w:p>
    <w:p w14:paraId="09EA7C55" w14:textId="77777777" w:rsidR="005E1E10" w:rsidRPr="004B314C" w:rsidRDefault="005E1E10" w:rsidP="005E1E10">
      <w:r w:rsidRPr="004B314C">
        <w:rPr>
          <w:i/>
          <w:iCs/>
        </w:rPr>
        <w:t>„Vladimír Rada má dlouholeté manažerské zkušenosti a během svého působení v Sellier &amp; Bellot, nejprve jako finanční ředitel a následně jako dosavadní generální ředitel, prokázal silné manažerské schopnosti a profesionální přístup. Jsem přesvědčen, že pod jeho vedením bude Sellier &amp; Bellot dále růst jako jeden z hlavních pilířů naší Skupiny,“</w:t>
      </w:r>
      <w:r w:rsidRPr="004B314C">
        <w:t xml:space="preserve"> uvedl </w:t>
      </w:r>
      <w:r w:rsidRPr="004B314C">
        <w:rPr>
          <w:b/>
          <w:bCs/>
        </w:rPr>
        <w:t>Radek Musil, generální ředitel Colt CZ Group</w:t>
      </w:r>
      <w:r w:rsidRPr="004B314C">
        <w:t>.</w:t>
      </w:r>
    </w:p>
    <w:p w14:paraId="03B07876" w14:textId="77777777" w:rsidR="005E1E10" w:rsidRPr="00BE5FBB" w:rsidRDefault="005E1E10" w:rsidP="005E1E10">
      <w:r w:rsidRPr="00BE5FBB">
        <w:t> </w:t>
      </w:r>
      <w:r w:rsidRPr="00BE5FBB">
        <w:rPr>
          <w:i/>
          <w:iCs/>
        </w:rPr>
        <w:t>„Sellier &amp; Bellot je značka s 200letou historií a silným postavením na světových trzích. Je pro mě ctí převzít vedení společnosti a podílet se na dalším rozvoji našich produktů, výrobních kapacit a obchodních příležitostí. Těším se na pokračování spolupráce se všemi našimi zaměstnanci, jejichž profesionality si velmi vážím,“</w:t>
      </w:r>
      <w:r w:rsidRPr="00BE5FBB">
        <w:t xml:space="preserve"> uvedl </w:t>
      </w:r>
      <w:r w:rsidRPr="00BE5FBB">
        <w:rPr>
          <w:b/>
          <w:bCs/>
        </w:rPr>
        <w:t>Vladimír Rada, generální ředitel Sellier &amp; Bellot</w:t>
      </w:r>
      <w:r w:rsidRPr="00BE5FBB">
        <w:t>.</w:t>
      </w:r>
    </w:p>
    <w:p w14:paraId="240A0775" w14:textId="77777777" w:rsidR="005E1E10" w:rsidRPr="00BE5FBB" w:rsidRDefault="005E1E10" w:rsidP="005E1E10">
      <w:r w:rsidRPr="004A2818">
        <w:t>Vladimír Rada má více než dvacet let zkušeností z vrcholového managementu a financí v mezinárodních průmyslových společnostech. Do Sellier &amp; Bellot nastoupil v roce 2023 jako finanční ředitel, od ledna 2025 pak zastával pozici do</w:t>
      </w:r>
      <w:r>
        <w:t>savadního</w:t>
      </w:r>
      <w:r w:rsidRPr="004A2818">
        <w:t xml:space="preserve"> generálního ředitele. Dříve působil ve společnostech </w:t>
      </w:r>
      <w:proofErr w:type="spellStart"/>
      <w:r w:rsidRPr="004A2818">
        <w:t>Lindab</w:t>
      </w:r>
      <w:proofErr w:type="spellEnd"/>
      <w:r w:rsidRPr="004A2818">
        <w:t xml:space="preserve">, </w:t>
      </w:r>
      <w:proofErr w:type="spellStart"/>
      <w:r w:rsidRPr="004A2818">
        <w:t>Mitas</w:t>
      </w:r>
      <w:proofErr w:type="spellEnd"/>
      <w:r w:rsidRPr="004A2818">
        <w:t xml:space="preserve"> </w:t>
      </w:r>
      <w:proofErr w:type="spellStart"/>
      <w:r w:rsidRPr="004A2818">
        <w:t>Tyres</w:t>
      </w:r>
      <w:proofErr w:type="spellEnd"/>
      <w:r w:rsidRPr="004A2818">
        <w:t xml:space="preserve"> a </w:t>
      </w:r>
      <w:proofErr w:type="spellStart"/>
      <w:r w:rsidRPr="004A2818">
        <w:t>ArcelorMittal</w:t>
      </w:r>
      <w:proofErr w:type="spellEnd"/>
      <w:r w:rsidRPr="004A2818">
        <w:t xml:space="preserve">, kde zastával </w:t>
      </w:r>
      <w:r>
        <w:t xml:space="preserve">manažerské </w:t>
      </w:r>
      <w:r w:rsidRPr="004A2818">
        <w:t xml:space="preserve">pozice v oblasti finančního řízení, controllingu a strategie. </w:t>
      </w:r>
      <w:r w:rsidRPr="00BE5FBB">
        <w:t xml:space="preserve">Je absolventem </w:t>
      </w:r>
      <w:r>
        <w:t>MBA programu business školy ESMA Barcelona</w:t>
      </w:r>
      <w:r w:rsidRPr="00BE5FBB">
        <w:t>.</w:t>
      </w:r>
    </w:p>
    <w:p w14:paraId="2FCCDD03" w14:textId="77777777" w:rsidR="005E1E10" w:rsidRPr="00BE5FBB" w:rsidRDefault="005E1E10" w:rsidP="005E1E10"/>
    <w:p w14:paraId="614776D5" w14:textId="5DB9D8D0" w:rsidR="005E1E10" w:rsidRPr="00BE5FBB" w:rsidRDefault="003E1F5D" w:rsidP="005E1E10">
      <w:pPr>
        <w:rPr>
          <w:b/>
          <w:bCs/>
        </w:rPr>
      </w:pPr>
      <w:r>
        <w:rPr>
          <w:b/>
          <w:bCs/>
        </w:rPr>
        <w:t xml:space="preserve">O společnosti </w:t>
      </w:r>
      <w:r w:rsidR="005E1E10" w:rsidRPr="00BE5FBB">
        <w:rPr>
          <w:b/>
          <w:bCs/>
        </w:rPr>
        <w:t>Sellier &amp; Bellot</w:t>
      </w:r>
    </w:p>
    <w:p w14:paraId="0DA6B2CE" w14:textId="77777777" w:rsidR="005E1E10" w:rsidRPr="00BE5FBB" w:rsidRDefault="005E1E10" w:rsidP="005E1E10">
      <w:r w:rsidRPr="00BE5FBB">
        <w:t xml:space="preserve">Společnost Sellier &amp; Bellot, založená v roce 1825, je tradičním výrobcem malorážového střeliva, které dodává ozbrojeným složkám a také na komerční trh po celém světě. Patří k nejstarším strojírenským firmám v České republice a je předním světovým dodavatelem v muničním a obranném průmyslu. Produktové portfolio Sellier &amp; Bellot zahrnuje širokou škálu střeliva pro ozbrojené složky a také loveckého a sportovního střeliva. Společnost má přibližně 1 600 zaměstnanců a provozuje </w:t>
      </w:r>
      <w:r w:rsidRPr="00BE5FBB">
        <w:lastRenderedPageBreak/>
        <w:t>výrobní závod ve Vlašimi v České republice. Od května 2024 patří Sellier &amp; Bellot do skupiny Colt CZ Group.</w:t>
      </w:r>
    </w:p>
    <w:p w14:paraId="1647E759" w14:textId="77777777" w:rsidR="00FC5164" w:rsidRPr="00D469AD" w:rsidRDefault="00FC5164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Cs w:val="22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Cs w:val="22"/>
        </w:rPr>
      </w:pPr>
      <w:r w:rsidRPr="6EE00833">
        <w:rPr>
          <w:szCs w:val="22"/>
        </w:rPr>
        <w:t>Skupina Colt CZ je jedním z</w:t>
      </w:r>
      <w:r w:rsidRPr="6EE00833">
        <w:rPr>
          <w:rFonts w:ascii="Times New Roman" w:hAnsi="Times New Roman"/>
          <w:szCs w:val="22"/>
        </w:rPr>
        <w:t> </w:t>
      </w:r>
      <w:r w:rsidRPr="6EE00833">
        <w:rPr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</w:t>
      </w:r>
      <w:proofErr w:type="spellStart"/>
      <w:r w:rsidRPr="6EE00833">
        <w:rPr>
          <w:szCs w:val="22"/>
        </w:rPr>
        <w:t>Canada</w:t>
      </w:r>
      <w:proofErr w:type="spellEnd"/>
      <w:r w:rsidRPr="6EE00833">
        <w:rPr>
          <w:szCs w:val="22"/>
        </w:rPr>
        <w:t xml:space="preserve">, Dan </w:t>
      </w:r>
      <w:proofErr w:type="spellStart"/>
      <w:r w:rsidRPr="6EE00833">
        <w:rPr>
          <w:szCs w:val="22"/>
        </w:rPr>
        <w:t>Wesson</w:t>
      </w:r>
      <w:proofErr w:type="spellEnd"/>
      <w:r w:rsidRPr="6EE00833">
        <w:rPr>
          <w:szCs w:val="22"/>
        </w:rPr>
        <w:t xml:space="preserve">, Sellier &amp; Bellot, </w:t>
      </w:r>
      <w:proofErr w:type="spellStart"/>
      <w:r w:rsidRPr="6EE00833">
        <w:rPr>
          <w:szCs w:val="22"/>
        </w:rPr>
        <w:t>swissAA</w:t>
      </w:r>
      <w:proofErr w:type="spellEnd"/>
      <w:r w:rsidRPr="6EE00833">
        <w:rPr>
          <w:szCs w:val="22"/>
        </w:rPr>
        <w:t xml:space="preserve">, </w:t>
      </w:r>
      <w:proofErr w:type="spellStart"/>
      <w:r w:rsidRPr="6EE00833">
        <w:rPr>
          <w:szCs w:val="22"/>
        </w:rPr>
        <w:t>Spuhr</w:t>
      </w:r>
      <w:proofErr w:type="spellEnd"/>
      <w:r w:rsidRPr="6EE00833">
        <w:rPr>
          <w:szCs w:val="22"/>
        </w:rPr>
        <w:t xml:space="preserve"> a 4M </w:t>
      </w:r>
      <w:proofErr w:type="spellStart"/>
      <w:r w:rsidR="64C89007" w:rsidRPr="6EE00833">
        <w:rPr>
          <w:szCs w:val="22"/>
        </w:rPr>
        <w:t>Tactical</w:t>
      </w:r>
      <w:proofErr w:type="spellEnd"/>
      <w:r w:rsidRPr="6EE00833">
        <w:rPr>
          <w:szCs w:val="22"/>
        </w:rPr>
        <w:t>.</w:t>
      </w:r>
    </w:p>
    <w:p w14:paraId="336180F2" w14:textId="0DF0D38E" w:rsidR="006969D0" w:rsidRDefault="006969D0" w:rsidP="006969D0">
      <w:pPr>
        <w:rPr>
          <w:szCs w:val="22"/>
        </w:rPr>
      </w:pPr>
      <w:r w:rsidRPr="00F546C3">
        <w:rPr>
          <w:szCs w:val="22"/>
        </w:rPr>
        <w:t xml:space="preserve">Skupina Colt CZ sídlí v České republice a zaměstnává více než 3 </w:t>
      </w:r>
      <w:r w:rsidR="00046D50">
        <w:rPr>
          <w:szCs w:val="22"/>
        </w:rPr>
        <w:t>3</w:t>
      </w:r>
      <w:r w:rsidRPr="00F546C3">
        <w:rPr>
          <w:szCs w:val="22"/>
        </w:rPr>
        <w:t xml:space="preserve">00 lidí ve svých výrobních závodech v České republice, Spojených státech, Kanadě, Švédsku, Švýcarsku a Maďarsku. </w:t>
      </w:r>
      <w:r w:rsidRPr="007727D5">
        <w:rPr>
          <w:szCs w:val="22"/>
        </w:rPr>
        <w:t xml:space="preserve">Skupina je od roku 2020 kotovaná na Burze cenných papírů Praha a majoritním akcionářem je holding Česká zbrojovka </w:t>
      </w:r>
      <w:proofErr w:type="spellStart"/>
      <w:r w:rsidRPr="007727D5">
        <w:rPr>
          <w:szCs w:val="22"/>
        </w:rPr>
        <w:t>Partners</w:t>
      </w:r>
      <w:proofErr w:type="spellEnd"/>
      <w:r w:rsidRPr="007727D5">
        <w:rPr>
          <w:szCs w:val="22"/>
        </w:rPr>
        <w:t xml:space="preserve">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Cs w:val="22"/>
        </w:rPr>
      </w:pPr>
    </w:p>
    <w:p w14:paraId="2925214A" w14:textId="4563A06C" w:rsidR="004813A9" w:rsidRPr="003D7877" w:rsidRDefault="004813A9" w:rsidP="002172A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>Kontakt pro média</w:t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153E7A">
        <w:rPr>
          <w:rFonts w:cs="Calibri"/>
          <w:b/>
          <w:bCs/>
          <w:color w:val="000000" w:themeColor="text1"/>
          <w:szCs w:val="20"/>
        </w:rPr>
        <w:tab/>
      </w:r>
      <w:r w:rsidR="00A340EA">
        <w:rPr>
          <w:rFonts w:cs="Calibri"/>
          <w:b/>
          <w:bCs/>
          <w:color w:val="000000" w:themeColor="text1"/>
          <w:szCs w:val="20"/>
        </w:rPr>
        <w:t xml:space="preserve">      </w:t>
      </w:r>
      <w:r w:rsidR="00153E7A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107ADB71" w14:textId="14E16341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Eva Svobodová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A340EA">
        <w:rPr>
          <w:rFonts w:cs="Calibri"/>
          <w:color w:val="000000" w:themeColor="text1"/>
          <w:szCs w:val="20"/>
        </w:rPr>
        <w:t xml:space="preserve">      </w:t>
      </w:r>
      <w:r w:rsidR="003F0481" w:rsidRPr="003F0481">
        <w:rPr>
          <w:rFonts w:cs="Calibri"/>
          <w:color w:val="000000" w:themeColor="text1"/>
          <w:szCs w:val="20"/>
        </w:rPr>
        <w:t>Klára Šípová</w:t>
      </w:r>
    </w:p>
    <w:p w14:paraId="5441436F" w14:textId="7B09C6D8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ředitelka pro vnější vztahy</w:t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3F0481">
        <w:rPr>
          <w:rFonts w:cs="Calibri"/>
          <w:color w:val="000000" w:themeColor="text1"/>
          <w:szCs w:val="20"/>
        </w:rPr>
        <w:tab/>
      </w:r>
      <w:r w:rsidR="00A340EA">
        <w:rPr>
          <w:rFonts w:cs="Calibri"/>
          <w:color w:val="000000" w:themeColor="text1"/>
          <w:szCs w:val="20"/>
        </w:rPr>
        <w:t xml:space="preserve">      </w:t>
      </w:r>
      <w:r w:rsidR="003F0481" w:rsidRPr="003F0481">
        <w:rPr>
          <w:rFonts w:cs="Calibri"/>
          <w:color w:val="000000" w:themeColor="text1"/>
          <w:szCs w:val="20"/>
        </w:rPr>
        <w:t>Investor Relations</w:t>
      </w:r>
    </w:p>
    <w:p w14:paraId="66C4DACE" w14:textId="7803A959" w:rsidR="004813A9" w:rsidRPr="0019628D" w:rsidRDefault="002172AB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 xml:space="preserve">Colt CZ </w:t>
      </w:r>
      <w:r w:rsidR="004813A9" w:rsidRPr="0019628D">
        <w:rPr>
          <w:rFonts w:cs="Calibri"/>
          <w:color w:val="000000" w:themeColor="text1"/>
          <w:szCs w:val="20"/>
        </w:rPr>
        <w:t>Group SE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A340EA">
        <w:rPr>
          <w:rFonts w:cs="Calibri"/>
          <w:color w:val="000000" w:themeColor="text1"/>
          <w:szCs w:val="20"/>
        </w:rPr>
        <w:t xml:space="preserve">      </w:t>
      </w:r>
      <w:r w:rsidR="0007579D" w:rsidRPr="0007579D">
        <w:rPr>
          <w:rFonts w:cs="Calibri"/>
          <w:color w:val="000000" w:themeColor="text1"/>
          <w:szCs w:val="20"/>
        </w:rPr>
        <w:t>Colt CZ Group SE</w:t>
      </w:r>
    </w:p>
    <w:p w14:paraId="290AF6BD" w14:textId="5BF7B915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+420 735 793</w:t>
      </w:r>
      <w:r w:rsidR="0007579D"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656</w:t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07579D">
        <w:rPr>
          <w:rFonts w:cs="Calibri"/>
          <w:color w:val="000000" w:themeColor="text1"/>
          <w:szCs w:val="20"/>
        </w:rPr>
        <w:tab/>
      </w:r>
      <w:r w:rsidR="00A340EA">
        <w:rPr>
          <w:rFonts w:cs="Calibri"/>
          <w:color w:val="000000" w:themeColor="text1"/>
          <w:szCs w:val="20"/>
        </w:rPr>
        <w:t xml:space="preserve">      </w:t>
      </w:r>
      <w:r w:rsidR="0007579D" w:rsidRPr="0007579D">
        <w:rPr>
          <w:rFonts w:cs="Calibri"/>
          <w:color w:val="000000" w:themeColor="text1"/>
          <w:szCs w:val="20"/>
        </w:rPr>
        <w:t>Tel.: + 420 724 255 715</w:t>
      </w:r>
    </w:p>
    <w:p w14:paraId="6E8C2241" w14:textId="75BC5DA8" w:rsidR="006547EF" w:rsidRPr="00D469AD" w:rsidRDefault="004813A9" w:rsidP="00FC5164">
      <w:pPr>
        <w:spacing w:before="0" w:after="0" w:line="276" w:lineRule="auto"/>
        <w:jc w:val="left"/>
        <w:rPr>
          <w:rFonts w:cs="Arial"/>
          <w:szCs w:val="20"/>
        </w:rPr>
      </w:pPr>
      <w:r w:rsidRPr="003D7877">
        <w:rPr>
          <w:rFonts w:cs="Calibri"/>
          <w:color w:val="000000" w:themeColor="text1"/>
          <w:szCs w:val="20"/>
        </w:rPr>
        <w:t>e</w:t>
      </w:r>
      <w:r w:rsidR="002172AB" w:rsidRPr="003D7877">
        <w:rPr>
          <w:rFonts w:cs="Calibri"/>
          <w:color w:val="000000" w:themeColor="text1"/>
          <w:szCs w:val="20"/>
        </w:rPr>
        <w:t>-</w:t>
      </w:r>
      <w:r w:rsidRPr="003D7877">
        <w:rPr>
          <w:rFonts w:cs="Calibri"/>
          <w:color w:val="000000" w:themeColor="text1"/>
          <w:szCs w:val="20"/>
        </w:rPr>
        <w:t xml:space="preserve">mail: </w:t>
      </w:r>
      <w:hyperlink r:id="rId11" w:history="1">
        <w:r w:rsidR="00BB5878" w:rsidRPr="003D7877">
          <w:rPr>
            <w:rStyle w:val="Hypertextovodkaz"/>
            <w:szCs w:val="20"/>
            <w:u w:val="none"/>
          </w:rPr>
          <w:t>media@coltczgroup.com</w:t>
        </w:r>
      </w:hyperlink>
      <w:r w:rsidR="002172AB" w:rsidRPr="00D469AD">
        <w:rPr>
          <w:color w:val="000000" w:themeColor="text1"/>
          <w:szCs w:val="20"/>
        </w:rPr>
        <w:t xml:space="preserve"> </w:t>
      </w:r>
      <w:r w:rsidR="00FC5164" w:rsidRPr="00D469AD">
        <w:rPr>
          <w:rFonts w:cs="Arial"/>
          <w:szCs w:val="20"/>
        </w:rPr>
        <w:t xml:space="preserve"> </w:t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7579D">
        <w:rPr>
          <w:rFonts w:cs="Arial"/>
          <w:szCs w:val="20"/>
        </w:rPr>
        <w:tab/>
      </w:r>
      <w:r w:rsidR="0004537B">
        <w:rPr>
          <w:rFonts w:cs="Arial"/>
          <w:szCs w:val="20"/>
        </w:rPr>
        <w:t xml:space="preserve">      </w:t>
      </w:r>
      <w:r w:rsidR="0007579D" w:rsidRPr="0007579D">
        <w:rPr>
          <w:rFonts w:cs="Arial"/>
          <w:szCs w:val="20"/>
        </w:rPr>
        <w:t>e-mail:</w:t>
      </w:r>
      <w:r w:rsidR="0004537B">
        <w:rPr>
          <w:rFonts w:cs="Arial"/>
          <w:szCs w:val="20"/>
        </w:rPr>
        <w:t xml:space="preserve"> </w:t>
      </w:r>
      <w:r w:rsidR="0007579D" w:rsidRPr="0007579D">
        <w:rPr>
          <w:rFonts w:cs="Arial"/>
          <w:szCs w:val="20"/>
        </w:rPr>
        <w:t>sipova@coltczgroup.com</w:t>
      </w:r>
    </w:p>
    <w:sectPr w:rsidR="006547EF" w:rsidRPr="00D469AD" w:rsidSect="009E506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9C7A9" w14:textId="77777777" w:rsidR="00747065" w:rsidRDefault="00747065" w:rsidP="006547EF">
      <w:pPr>
        <w:spacing w:before="0" w:after="0"/>
      </w:pPr>
      <w:r>
        <w:separator/>
      </w:r>
    </w:p>
  </w:endnote>
  <w:endnote w:type="continuationSeparator" w:id="0">
    <w:p w14:paraId="30EADF99" w14:textId="77777777" w:rsidR="00747065" w:rsidRDefault="00747065" w:rsidP="006547EF">
      <w:pPr>
        <w:spacing w:before="0" w:after="0"/>
      </w:pPr>
      <w:r>
        <w:continuationSeparator/>
      </w:r>
    </w:p>
  </w:endnote>
  <w:endnote w:type="continuationNotice" w:id="1">
    <w:p w14:paraId="74737CC5" w14:textId="77777777" w:rsidR="00747065" w:rsidRDefault="0074706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FF7E76-9FAF-4746-8C57-034079359734}"/>
    <w:embedBold r:id="rId2" w:fontKey="{96971826-E354-407A-9FE5-73B83659F83A}"/>
    <w:embedItalic r:id="rId3" w:fontKey="{9E245F1F-1FA1-412D-AF2B-2E182A22A60A}"/>
    <w:embedBoldItalic r:id="rId4" w:fontKey="{2081112D-D347-4E10-86B4-AB02EF6F76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F17D84C-A8A4-4EE1-A0E1-E32E2B6D22F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8D69B" w14:textId="77777777" w:rsidR="00747065" w:rsidRDefault="00747065" w:rsidP="006547EF">
      <w:pPr>
        <w:spacing w:before="0" w:after="0"/>
      </w:pPr>
      <w:r>
        <w:separator/>
      </w:r>
    </w:p>
  </w:footnote>
  <w:footnote w:type="continuationSeparator" w:id="0">
    <w:p w14:paraId="55F5E019" w14:textId="77777777" w:rsidR="00747065" w:rsidRDefault="00747065" w:rsidP="006547EF">
      <w:pPr>
        <w:spacing w:before="0" w:after="0"/>
      </w:pPr>
      <w:r>
        <w:continuationSeparator/>
      </w:r>
    </w:p>
  </w:footnote>
  <w:footnote w:type="continuationNotice" w:id="1">
    <w:p w14:paraId="0DD4E926" w14:textId="77777777" w:rsidR="00747065" w:rsidRDefault="0074706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 w:numId="18" w16cid:durableId="178333187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F73"/>
    <w:rsid w:val="0001238C"/>
    <w:rsid w:val="00013B78"/>
    <w:rsid w:val="00025758"/>
    <w:rsid w:val="0002607F"/>
    <w:rsid w:val="000312D5"/>
    <w:rsid w:val="00032128"/>
    <w:rsid w:val="00041FF2"/>
    <w:rsid w:val="0004537B"/>
    <w:rsid w:val="00045A5B"/>
    <w:rsid w:val="00046D50"/>
    <w:rsid w:val="00047D9F"/>
    <w:rsid w:val="00050C6B"/>
    <w:rsid w:val="000521C4"/>
    <w:rsid w:val="00052313"/>
    <w:rsid w:val="00054E3A"/>
    <w:rsid w:val="00063FCF"/>
    <w:rsid w:val="00064D2F"/>
    <w:rsid w:val="00065D2D"/>
    <w:rsid w:val="00067C03"/>
    <w:rsid w:val="000702EA"/>
    <w:rsid w:val="0007579D"/>
    <w:rsid w:val="0008128D"/>
    <w:rsid w:val="000A44C2"/>
    <w:rsid w:val="000A5B75"/>
    <w:rsid w:val="000B004E"/>
    <w:rsid w:val="000B0726"/>
    <w:rsid w:val="000B1A3F"/>
    <w:rsid w:val="000B5634"/>
    <w:rsid w:val="000B5819"/>
    <w:rsid w:val="000C01D5"/>
    <w:rsid w:val="000C0BB8"/>
    <w:rsid w:val="000C0DC2"/>
    <w:rsid w:val="000D4999"/>
    <w:rsid w:val="000E32AE"/>
    <w:rsid w:val="000E32CE"/>
    <w:rsid w:val="000E3592"/>
    <w:rsid w:val="000E72FD"/>
    <w:rsid w:val="000F12DC"/>
    <w:rsid w:val="000F15CC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30C62"/>
    <w:rsid w:val="001314FB"/>
    <w:rsid w:val="00140134"/>
    <w:rsid w:val="00140732"/>
    <w:rsid w:val="00140E4B"/>
    <w:rsid w:val="001412A2"/>
    <w:rsid w:val="001416FE"/>
    <w:rsid w:val="00141ED8"/>
    <w:rsid w:val="00141EFD"/>
    <w:rsid w:val="001439B2"/>
    <w:rsid w:val="00146F6B"/>
    <w:rsid w:val="00151A9A"/>
    <w:rsid w:val="00153E7A"/>
    <w:rsid w:val="00154F03"/>
    <w:rsid w:val="00155778"/>
    <w:rsid w:val="00155D63"/>
    <w:rsid w:val="00166A38"/>
    <w:rsid w:val="00177264"/>
    <w:rsid w:val="00180514"/>
    <w:rsid w:val="0018182D"/>
    <w:rsid w:val="00181A0B"/>
    <w:rsid w:val="001845DD"/>
    <w:rsid w:val="00190F3F"/>
    <w:rsid w:val="001921A9"/>
    <w:rsid w:val="0019628D"/>
    <w:rsid w:val="001968B4"/>
    <w:rsid w:val="001A0CFE"/>
    <w:rsid w:val="001A2726"/>
    <w:rsid w:val="001A412A"/>
    <w:rsid w:val="001B0F22"/>
    <w:rsid w:val="001B4199"/>
    <w:rsid w:val="001B67FD"/>
    <w:rsid w:val="001C37E6"/>
    <w:rsid w:val="001C395A"/>
    <w:rsid w:val="001C5673"/>
    <w:rsid w:val="001C60E2"/>
    <w:rsid w:val="001D6181"/>
    <w:rsid w:val="001E0798"/>
    <w:rsid w:val="001E3DE2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015E"/>
    <w:rsid w:val="002312A7"/>
    <w:rsid w:val="002319AE"/>
    <w:rsid w:val="002365A0"/>
    <w:rsid w:val="00236C0E"/>
    <w:rsid w:val="0023766A"/>
    <w:rsid w:val="00241634"/>
    <w:rsid w:val="00243301"/>
    <w:rsid w:val="0024401C"/>
    <w:rsid w:val="0025214A"/>
    <w:rsid w:val="00253DC5"/>
    <w:rsid w:val="00261491"/>
    <w:rsid w:val="00262327"/>
    <w:rsid w:val="00263850"/>
    <w:rsid w:val="00266D06"/>
    <w:rsid w:val="00273164"/>
    <w:rsid w:val="002745FF"/>
    <w:rsid w:val="00283929"/>
    <w:rsid w:val="00285F59"/>
    <w:rsid w:val="002879FB"/>
    <w:rsid w:val="002964C6"/>
    <w:rsid w:val="002A7D7C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060DA"/>
    <w:rsid w:val="003079CC"/>
    <w:rsid w:val="00313563"/>
    <w:rsid w:val="00315CF3"/>
    <w:rsid w:val="00321818"/>
    <w:rsid w:val="00322600"/>
    <w:rsid w:val="00330B7D"/>
    <w:rsid w:val="00330E73"/>
    <w:rsid w:val="00332D1F"/>
    <w:rsid w:val="00341C4A"/>
    <w:rsid w:val="0034239F"/>
    <w:rsid w:val="00342EF0"/>
    <w:rsid w:val="0034305B"/>
    <w:rsid w:val="003461FE"/>
    <w:rsid w:val="003467EC"/>
    <w:rsid w:val="00347188"/>
    <w:rsid w:val="00352087"/>
    <w:rsid w:val="00363EE6"/>
    <w:rsid w:val="00364F2B"/>
    <w:rsid w:val="00365414"/>
    <w:rsid w:val="00371A4F"/>
    <w:rsid w:val="003721BB"/>
    <w:rsid w:val="003727F4"/>
    <w:rsid w:val="00374794"/>
    <w:rsid w:val="00375B6D"/>
    <w:rsid w:val="003820D0"/>
    <w:rsid w:val="00385E36"/>
    <w:rsid w:val="0038606B"/>
    <w:rsid w:val="00386FF0"/>
    <w:rsid w:val="00387088"/>
    <w:rsid w:val="00391522"/>
    <w:rsid w:val="00394748"/>
    <w:rsid w:val="003A4D72"/>
    <w:rsid w:val="003A6C08"/>
    <w:rsid w:val="003B3F1E"/>
    <w:rsid w:val="003B661D"/>
    <w:rsid w:val="003C03D6"/>
    <w:rsid w:val="003C2889"/>
    <w:rsid w:val="003C2C88"/>
    <w:rsid w:val="003D29EB"/>
    <w:rsid w:val="003D3232"/>
    <w:rsid w:val="003D4CED"/>
    <w:rsid w:val="003D6C68"/>
    <w:rsid w:val="003D7877"/>
    <w:rsid w:val="003E03DF"/>
    <w:rsid w:val="003E1F5D"/>
    <w:rsid w:val="003E67B2"/>
    <w:rsid w:val="003F0481"/>
    <w:rsid w:val="00400FCA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6A14"/>
    <w:rsid w:val="004313F1"/>
    <w:rsid w:val="0043524D"/>
    <w:rsid w:val="004425DB"/>
    <w:rsid w:val="00444CD7"/>
    <w:rsid w:val="00450DAA"/>
    <w:rsid w:val="004516CF"/>
    <w:rsid w:val="00454738"/>
    <w:rsid w:val="00465BA5"/>
    <w:rsid w:val="00471E2F"/>
    <w:rsid w:val="004748BA"/>
    <w:rsid w:val="004813A9"/>
    <w:rsid w:val="0048348B"/>
    <w:rsid w:val="004875CF"/>
    <w:rsid w:val="00494BAB"/>
    <w:rsid w:val="00494D2F"/>
    <w:rsid w:val="004A2EA2"/>
    <w:rsid w:val="004B382A"/>
    <w:rsid w:val="004B38BC"/>
    <w:rsid w:val="004B391D"/>
    <w:rsid w:val="004B402E"/>
    <w:rsid w:val="004B55B8"/>
    <w:rsid w:val="004C24A6"/>
    <w:rsid w:val="004C476E"/>
    <w:rsid w:val="004C6655"/>
    <w:rsid w:val="004D1442"/>
    <w:rsid w:val="004D203C"/>
    <w:rsid w:val="004D2B23"/>
    <w:rsid w:val="004D57BE"/>
    <w:rsid w:val="004D6432"/>
    <w:rsid w:val="004E0A9C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25E8"/>
    <w:rsid w:val="00525982"/>
    <w:rsid w:val="00530EFA"/>
    <w:rsid w:val="00532321"/>
    <w:rsid w:val="00532805"/>
    <w:rsid w:val="00532D72"/>
    <w:rsid w:val="00532F69"/>
    <w:rsid w:val="00535B46"/>
    <w:rsid w:val="0053613D"/>
    <w:rsid w:val="00545F70"/>
    <w:rsid w:val="005464C7"/>
    <w:rsid w:val="00547FF8"/>
    <w:rsid w:val="00552092"/>
    <w:rsid w:val="0056118B"/>
    <w:rsid w:val="0057086F"/>
    <w:rsid w:val="00570CA9"/>
    <w:rsid w:val="00572C43"/>
    <w:rsid w:val="00574551"/>
    <w:rsid w:val="0057581A"/>
    <w:rsid w:val="00582CD6"/>
    <w:rsid w:val="005853C9"/>
    <w:rsid w:val="00586F0D"/>
    <w:rsid w:val="0059405D"/>
    <w:rsid w:val="00596067"/>
    <w:rsid w:val="00596209"/>
    <w:rsid w:val="00597967"/>
    <w:rsid w:val="005A1015"/>
    <w:rsid w:val="005A1D3B"/>
    <w:rsid w:val="005B5A39"/>
    <w:rsid w:val="005B7676"/>
    <w:rsid w:val="005C2FB1"/>
    <w:rsid w:val="005C55D7"/>
    <w:rsid w:val="005D02C3"/>
    <w:rsid w:val="005D31BA"/>
    <w:rsid w:val="005D4EB2"/>
    <w:rsid w:val="005D5074"/>
    <w:rsid w:val="005E1E10"/>
    <w:rsid w:val="005E78FE"/>
    <w:rsid w:val="0060319D"/>
    <w:rsid w:val="00610405"/>
    <w:rsid w:val="00611935"/>
    <w:rsid w:val="00612F89"/>
    <w:rsid w:val="0061745C"/>
    <w:rsid w:val="006261E0"/>
    <w:rsid w:val="00626226"/>
    <w:rsid w:val="00626584"/>
    <w:rsid w:val="006306DF"/>
    <w:rsid w:val="00630976"/>
    <w:rsid w:val="00630BD0"/>
    <w:rsid w:val="006310AA"/>
    <w:rsid w:val="00631CDE"/>
    <w:rsid w:val="00636A89"/>
    <w:rsid w:val="006403D8"/>
    <w:rsid w:val="00640B63"/>
    <w:rsid w:val="00643E90"/>
    <w:rsid w:val="006449E7"/>
    <w:rsid w:val="006458EE"/>
    <w:rsid w:val="006503F9"/>
    <w:rsid w:val="006547EF"/>
    <w:rsid w:val="00654F23"/>
    <w:rsid w:val="00657647"/>
    <w:rsid w:val="006601DF"/>
    <w:rsid w:val="006617C4"/>
    <w:rsid w:val="0066429E"/>
    <w:rsid w:val="00665842"/>
    <w:rsid w:val="006663EA"/>
    <w:rsid w:val="00671C35"/>
    <w:rsid w:val="0067488B"/>
    <w:rsid w:val="00675A82"/>
    <w:rsid w:val="00676FDE"/>
    <w:rsid w:val="00677C38"/>
    <w:rsid w:val="00682C36"/>
    <w:rsid w:val="00684BF2"/>
    <w:rsid w:val="00690062"/>
    <w:rsid w:val="00690489"/>
    <w:rsid w:val="006969D0"/>
    <w:rsid w:val="006A2DAA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434D"/>
    <w:rsid w:val="006E6A44"/>
    <w:rsid w:val="006F5A77"/>
    <w:rsid w:val="006F5BA9"/>
    <w:rsid w:val="006F7E34"/>
    <w:rsid w:val="00701766"/>
    <w:rsid w:val="00707179"/>
    <w:rsid w:val="00707853"/>
    <w:rsid w:val="00707D84"/>
    <w:rsid w:val="0071191C"/>
    <w:rsid w:val="0071747E"/>
    <w:rsid w:val="007201A6"/>
    <w:rsid w:val="00721002"/>
    <w:rsid w:val="00722AB3"/>
    <w:rsid w:val="0074332D"/>
    <w:rsid w:val="0074413E"/>
    <w:rsid w:val="0074634A"/>
    <w:rsid w:val="00747065"/>
    <w:rsid w:val="007506E3"/>
    <w:rsid w:val="00753C92"/>
    <w:rsid w:val="00756945"/>
    <w:rsid w:val="0076063D"/>
    <w:rsid w:val="007638E7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0FCC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1671"/>
    <w:rsid w:val="007D3069"/>
    <w:rsid w:val="007D3FE5"/>
    <w:rsid w:val="007D5A4D"/>
    <w:rsid w:val="007E0EA8"/>
    <w:rsid w:val="007E510B"/>
    <w:rsid w:val="007E5CB9"/>
    <w:rsid w:val="007F0169"/>
    <w:rsid w:val="007F3756"/>
    <w:rsid w:val="007F4C08"/>
    <w:rsid w:val="007F6224"/>
    <w:rsid w:val="008072EE"/>
    <w:rsid w:val="008100F5"/>
    <w:rsid w:val="00811ED2"/>
    <w:rsid w:val="008122DB"/>
    <w:rsid w:val="008129E5"/>
    <w:rsid w:val="008132E8"/>
    <w:rsid w:val="00815911"/>
    <w:rsid w:val="00815AE1"/>
    <w:rsid w:val="00816353"/>
    <w:rsid w:val="008209CB"/>
    <w:rsid w:val="008229FD"/>
    <w:rsid w:val="0083274B"/>
    <w:rsid w:val="008358F3"/>
    <w:rsid w:val="008433FA"/>
    <w:rsid w:val="00844155"/>
    <w:rsid w:val="00846B9C"/>
    <w:rsid w:val="00847823"/>
    <w:rsid w:val="00847E1B"/>
    <w:rsid w:val="008523EF"/>
    <w:rsid w:val="00852A75"/>
    <w:rsid w:val="00853988"/>
    <w:rsid w:val="00854863"/>
    <w:rsid w:val="00855D99"/>
    <w:rsid w:val="00861539"/>
    <w:rsid w:val="008633E1"/>
    <w:rsid w:val="0086545E"/>
    <w:rsid w:val="00865CB9"/>
    <w:rsid w:val="008706F1"/>
    <w:rsid w:val="00870E59"/>
    <w:rsid w:val="00870E92"/>
    <w:rsid w:val="008720A4"/>
    <w:rsid w:val="008729B5"/>
    <w:rsid w:val="00875BA1"/>
    <w:rsid w:val="00876AFA"/>
    <w:rsid w:val="008833B5"/>
    <w:rsid w:val="00883983"/>
    <w:rsid w:val="0088772D"/>
    <w:rsid w:val="0089083B"/>
    <w:rsid w:val="008915F4"/>
    <w:rsid w:val="008931D1"/>
    <w:rsid w:val="00894C2D"/>
    <w:rsid w:val="008B0619"/>
    <w:rsid w:val="008B3342"/>
    <w:rsid w:val="008B4215"/>
    <w:rsid w:val="008B4685"/>
    <w:rsid w:val="008C4368"/>
    <w:rsid w:val="008D26C1"/>
    <w:rsid w:val="008D786C"/>
    <w:rsid w:val="008E06B6"/>
    <w:rsid w:val="008E49FD"/>
    <w:rsid w:val="008F4ED3"/>
    <w:rsid w:val="008F6FDB"/>
    <w:rsid w:val="0090232E"/>
    <w:rsid w:val="009051FD"/>
    <w:rsid w:val="00906847"/>
    <w:rsid w:val="00911AB0"/>
    <w:rsid w:val="0092263C"/>
    <w:rsid w:val="00926BEA"/>
    <w:rsid w:val="00930545"/>
    <w:rsid w:val="00937B66"/>
    <w:rsid w:val="00937D89"/>
    <w:rsid w:val="00941C25"/>
    <w:rsid w:val="00945C79"/>
    <w:rsid w:val="00955C6D"/>
    <w:rsid w:val="00962126"/>
    <w:rsid w:val="0096357B"/>
    <w:rsid w:val="00967A04"/>
    <w:rsid w:val="00973A4B"/>
    <w:rsid w:val="00974591"/>
    <w:rsid w:val="00975638"/>
    <w:rsid w:val="00980B4A"/>
    <w:rsid w:val="00981C43"/>
    <w:rsid w:val="00982716"/>
    <w:rsid w:val="00982EA7"/>
    <w:rsid w:val="00985B36"/>
    <w:rsid w:val="0098665F"/>
    <w:rsid w:val="0098762D"/>
    <w:rsid w:val="00987ECA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E77E3"/>
    <w:rsid w:val="009F1B40"/>
    <w:rsid w:val="009F23B4"/>
    <w:rsid w:val="009F2BDD"/>
    <w:rsid w:val="009F5874"/>
    <w:rsid w:val="009F58BB"/>
    <w:rsid w:val="00A00CC7"/>
    <w:rsid w:val="00A04997"/>
    <w:rsid w:val="00A04EE9"/>
    <w:rsid w:val="00A144BF"/>
    <w:rsid w:val="00A24AD2"/>
    <w:rsid w:val="00A27A78"/>
    <w:rsid w:val="00A318E9"/>
    <w:rsid w:val="00A340EA"/>
    <w:rsid w:val="00A41685"/>
    <w:rsid w:val="00A46EDE"/>
    <w:rsid w:val="00A521E6"/>
    <w:rsid w:val="00A52394"/>
    <w:rsid w:val="00A5406C"/>
    <w:rsid w:val="00A56BB8"/>
    <w:rsid w:val="00A62330"/>
    <w:rsid w:val="00A646A0"/>
    <w:rsid w:val="00A718D4"/>
    <w:rsid w:val="00A937FB"/>
    <w:rsid w:val="00A95F7D"/>
    <w:rsid w:val="00A9738C"/>
    <w:rsid w:val="00AA576E"/>
    <w:rsid w:val="00AB0F78"/>
    <w:rsid w:val="00AB2A60"/>
    <w:rsid w:val="00AB2D53"/>
    <w:rsid w:val="00AB551C"/>
    <w:rsid w:val="00AB6D32"/>
    <w:rsid w:val="00AC018F"/>
    <w:rsid w:val="00AC5B4F"/>
    <w:rsid w:val="00AC60C9"/>
    <w:rsid w:val="00AC73DE"/>
    <w:rsid w:val="00AD1660"/>
    <w:rsid w:val="00AD3324"/>
    <w:rsid w:val="00AE11CE"/>
    <w:rsid w:val="00AE3826"/>
    <w:rsid w:val="00AE42D0"/>
    <w:rsid w:val="00AE78ED"/>
    <w:rsid w:val="00AF0414"/>
    <w:rsid w:val="00AF2210"/>
    <w:rsid w:val="00AF2B9C"/>
    <w:rsid w:val="00AF5A27"/>
    <w:rsid w:val="00B02263"/>
    <w:rsid w:val="00B03489"/>
    <w:rsid w:val="00B17AA9"/>
    <w:rsid w:val="00B226B2"/>
    <w:rsid w:val="00B31869"/>
    <w:rsid w:val="00B351FE"/>
    <w:rsid w:val="00B35309"/>
    <w:rsid w:val="00B3573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0E71"/>
    <w:rsid w:val="00B718DB"/>
    <w:rsid w:val="00B7225F"/>
    <w:rsid w:val="00B75F53"/>
    <w:rsid w:val="00B85AC8"/>
    <w:rsid w:val="00B86B2B"/>
    <w:rsid w:val="00B9174E"/>
    <w:rsid w:val="00B97C32"/>
    <w:rsid w:val="00BA7501"/>
    <w:rsid w:val="00BA7F2E"/>
    <w:rsid w:val="00BB1AA0"/>
    <w:rsid w:val="00BB5878"/>
    <w:rsid w:val="00BC4010"/>
    <w:rsid w:val="00BD1EF8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E7923"/>
    <w:rsid w:val="00BF05CD"/>
    <w:rsid w:val="00BF3714"/>
    <w:rsid w:val="00BF5574"/>
    <w:rsid w:val="00C0053A"/>
    <w:rsid w:val="00C03272"/>
    <w:rsid w:val="00C07127"/>
    <w:rsid w:val="00C14AE8"/>
    <w:rsid w:val="00C14D6F"/>
    <w:rsid w:val="00C16AFB"/>
    <w:rsid w:val="00C248C8"/>
    <w:rsid w:val="00C250F6"/>
    <w:rsid w:val="00C33801"/>
    <w:rsid w:val="00C35FA9"/>
    <w:rsid w:val="00C3747D"/>
    <w:rsid w:val="00C37D76"/>
    <w:rsid w:val="00C42EC5"/>
    <w:rsid w:val="00C4724E"/>
    <w:rsid w:val="00C47B82"/>
    <w:rsid w:val="00C52015"/>
    <w:rsid w:val="00C52920"/>
    <w:rsid w:val="00C55C09"/>
    <w:rsid w:val="00C56BFA"/>
    <w:rsid w:val="00C64B86"/>
    <w:rsid w:val="00C74FED"/>
    <w:rsid w:val="00C75B8E"/>
    <w:rsid w:val="00C77D9C"/>
    <w:rsid w:val="00C82DF5"/>
    <w:rsid w:val="00C86E32"/>
    <w:rsid w:val="00C90353"/>
    <w:rsid w:val="00C9232A"/>
    <w:rsid w:val="00C934BD"/>
    <w:rsid w:val="00C93607"/>
    <w:rsid w:val="00C93D49"/>
    <w:rsid w:val="00C96072"/>
    <w:rsid w:val="00C962EF"/>
    <w:rsid w:val="00CA75CC"/>
    <w:rsid w:val="00CB0F39"/>
    <w:rsid w:val="00CB3136"/>
    <w:rsid w:val="00CB3B8D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7393"/>
    <w:rsid w:val="00CF7652"/>
    <w:rsid w:val="00CF7F01"/>
    <w:rsid w:val="00D0385E"/>
    <w:rsid w:val="00D12380"/>
    <w:rsid w:val="00D155B6"/>
    <w:rsid w:val="00D166DD"/>
    <w:rsid w:val="00D22AB8"/>
    <w:rsid w:val="00D23BF9"/>
    <w:rsid w:val="00D26EA2"/>
    <w:rsid w:val="00D318C9"/>
    <w:rsid w:val="00D352EB"/>
    <w:rsid w:val="00D35D66"/>
    <w:rsid w:val="00D413A7"/>
    <w:rsid w:val="00D415E9"/>
    <w:rsid w:val="00D41E97"/>
    <w:rsid w:val="00D43DB8"/>
    <w:rsid w:val="00D469AD"/>
    <w:rsid w:val="00D46BDC"/>
    <w:rsid w:val="00D52A95"/>
    <w:rsid w:val="00D61168"/>
    <w:rsid w:val="00D62168"/>
    <w:rsid w:val="00D65693"/>
    <w:rsid w:val="00D708D7"/>
    <w:rsid w:val="00D70AC1"/>
    <w:rsid w:val="00D725BC"/>
    <w:rsid w:val="00D74828"/>
    <w:rsid w:val="00D760C5"/>
    <w:rsid w:val="00D82DB4"/>
    <w:rsid w:val="00D85EDC"/>
    <w:rsid w:val="00D87BDD"/>
    <w:rsid w:val="00D91F0A"/>
    <w:rsid w:val="00D92C81"/>
    <w:rsid w:val="00DA1998"/>
    <w:rsid w:val="00DA4F19"/>
    <w:rsid w:val="00DA6889"/>
    <w:rsid w:val="00DA7DF9"/>
    <w:rsid w:val="00DB023A"/>
    <w:rsid w:val="00DB03C0"/>
    <w:rsid w:val="00DB0FF3"/>
    <w:rsid w:val="00DB2FA6"/>
    <w:rsid w:val="00DB34FF"/>
    <w:rsid w:val="00DC46EC"/>
    <w:rsid w:val="00DC5BFA"/>
    <w:rsid w:val="00DC6A86"/>
    <w:rsid w:val="00DD643E"/>
    <w:rsid w:val="00DD66A1"/>
    <w:rsid w:val="00DF0788"/>
    <w:rsid w:val="00DF5167"/>
    <w:rsid w:val="00E01CEB"/>
    <w:rsid w:val="00E05826"/>
    <w:rsid w:val="00E06658"/>
    <w:rsid w:val="00E11853"/>
    <w:rsid w:val="00E1236A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3B44"/>
    <w:rsid w:val="00E445A7"/>
    <w:rsid w:val="00E447FA"/>
    <w:rsid w:val="00E51034"/>
    <w:rsid w:val="00E5143D"/>
    <w:rsid w:val="00E53BF0"/>
    <w:rsid w:val="00E54C88"/>
    <w:rsid w:val="00E571E4"/>
    <w:rsid w:val="00E611A7"/>
    <w:rsid w:val="00E676E0"/>
    <w:rsid w:val="00E7001E"/>
    <w:rsid w:val="00E732AC"/>
    <w:rsid w:val="00E76942"/>
    <w:rsid w:val="00E777AA"/>
    <w:rsid w:val="00E77C10"/>
    <w:rsid w:val="00E82F9B"/>
    <w:rsid w:val="00E867DF"/>
    <w:rsid w:val="00E90C24"/>
    <w:rsid w:val="00E9168D"/>
    <w:rsid w:val="00E9741E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F038C6"/>
    <w:rsid w:val="00F127A2"/>
    <w:rsid w:val="00F16420"/>
    <w:rsid w:val="00F17FFD"/>
    <w:rsid w:val="00F23FEE"/>
    <w:rsid w:val="00F26B49"/>
    <w:rsid w:val="00F27663"/>
    <w:rsid w:val="00F3075D"/>
    <w:rsid w:val="00F30E34"/>
    <w:rsid w:val="00F31E56"/>
    <w:rsid w:val="00F42AA7"/>
    <w:rsid w:val="00F436DE"/>
    <w:rsid w:val="00F436F9"/>
    <w:rsid w:val="00F45FDD"/>
    <w:rsid w:val="00F5541C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963AF"/>
    <w:rsid w:val="00F96EDF"/>
    <w:rsid w:val="00FA2B98"/>
    <w:rsid w:val="00FA4D38"/>
    <w:rsid w:val="00FA57F5"/>
    <w:rsid w:val="00FB198C"/>
    <w:rsid w:val="00FB35F7"/>
    <w:rsid w:val="00FB4508"/>
    <w:rsid w:val="00FB7405"/>
    <w:rsid w:val="00FC5164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2AE0EFD"/>
    <w:rsid w:val="0300C441"/>
    <w:rsid w:val="0321CAA4"/>
    <w:rsid w:val="03444292"/>
    <w:rsid w:val="039DC373"/>
    <w:rsid w:val="03E40DFE"/>
    <w:rsid w:val="03E6F48B"/>
    <w:rsid w:val="042B6775"/>
    <w:rsid w:val="042F7B9C"/>
    <w:rsid w:val="04826985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7F0EBA"/>
    <w:rsid w:val="07C8CEC0"/>
    <w:rsid w:val="07E1EF6D"/>
    <w:rsid w:val="07F96E91"/>
    <w:rsid w:val="08BB5DA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A2BC7A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AFF39B"/>
    <w:rsid w:val="14C43593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81EA2A9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22D9FA2"/>
    <w:rsid w:val="73409EE0"/>
    <w:rsid w:val="743043B1"/>
    <w:rsid w:val="74F1D3E2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2611FFD2-21A8-4BC9-9A9D-FD74228D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1E10"/>
    <w:pPr>
      <w:spacing w:before="180" w:after="180"/>
      <w:jc w:val="both"/>
    </w:pPr>
    <w:rPr>
      <w:rFonts w:ascii="Atyp Colt CZ" w:hAnsi="Atyp Colt CZ"/>
      <w:sz w:val="22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tabs>
        <w:tab w:val="clear" w:pos="567"/>
        <w:tab w:val="num" w:pos="360"/>
      </w:tabs>
      <w:spacing w:before="300" w:after="180"/>
      <w:ind w:left="709" w:hanging="709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06FAF9-E605-4F11-A0FC-38DB50679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21</TotalTime>
  <Pages>2</Pages>
  <Words>510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Links>
    <vt:vector size="12" baseType="variant">
      <vt:variant>
        <vt:i4>1048609</vt:i4>
      </vt:variant>
      <vt:variant>
        <vt:i4>3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mailto:sipova@coltczgroup.com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15</cp:revision>
  <dcterms:created xsi:type="dcterms:W3CDTF">2025-06-16T14:42:00Z</dcterms:created>
  <dcterms:modified xsi:type="dcterms:W3CDTF">2025-07-31T11:40:00Z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