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41B76F" w14:textId="77777777" w:rsidR="00934D1A" w:rsidRPr="00370C52" w:rsidRDefault="00934D1A" w:rsidP="00934D1A">
      <w:pPr>
        <w:spacing w:before="120" w:line="276" w:lineRule="auto"/>
        <w:jc w:val="right"/>
        <w:rPr>
          <w:rStyle w:val="Zdraznn"/>
          <w:caps/>
          <w:szCs w:val="20"/>
        </w:rPr>
      </w:pPr>
      <w:r>
        <w:rPr>
          <w:rStyle w:val="Zdraznn"/>
          <w:caps/>
          <w:szCs w:val="20"/>
        </w:rPr>
        <w:t>Press release</w:t>
      </w:r>
    </w:p>
    <w:p w14:paraId="3BC27215" w14:textId="77777777" w:rsidR="00AA0840" w:rsidRPr="0030119A" w:rsidRDefault="00AA0840" w:rsidP="00AA0840"/>
    <w:p w14:paraId="5258CC52" w14:textId="64E3A7B3" w:rsidR="00D87D02" w:rsidRPr="0030119A" w:rsidRDefault="0036411E" w:rsidP="00BD48FA">
      <w:pPr>
        <w:jc w:val="center"/>
        <w:rPr>
          <w:rFonts w:cs="Arial"/>
          <w:b/>
          <w:bCs/>
          <w:kern w:val="28"/>
          <w:sz w:val="40"/>
          <w:szCs w:val="32"/>
        </w:rPr>
      </w:pPr>
      <w:r w:rsidRPr="0030119A">
        <w:rPr>
          <w:rFonts w:cs="Arial"/>
          <w:b/>
          <w:bCs/>
          <w:kern w:val="28"/>
          <w:sz w:val="40"/>
          <w:szCs w:val="32"/>
        </w:rPr>
        <w:t>Colt CZ</w:t>
      </w:r>
      <w:r w:rsidR="00243E34">
        <w:rPr>
          <w:rFonts w:cs="Arial"/>
          <w:b/>
          <w:bCs/>
          <w:kern w:val="28"/>
          <w:sz w:val="40"/>
          <w:szCs w:val="32"/>
        </w:rPr>
        <w:t xml:space="preserve"> Group</w:t>
      </w:r>
      <w:r w:rsidR="00D87D02" w:rsidRPr="0030119A">
        <w:rPr>
          <w:rFonts w:cs="Arial"/>
          <w:b/>
          <w:bCs/>
          <w:kern w:val="28"/>
          <w:sz w:val="40"/>
          <w:szCs w:val="32"/>
        </w:rPr>
        <w:t xml:space="preserve"> and </w:t>
      </w:r>
      <w:proofErr w:type="spellStart"/>
      <w:r w:rsidRPr="0030119A">
        <w:rPr>
          <w:rFonts w:cs="Arial"/>
          <w:b/>
          <w:bCs/>
          <w:kern w:val="28"/>
          <w:sz w:val="40"/>
          <w:szCs w:val="32"/>
        </w:rPr>
        <w:t>Kaprain</w:t>
      </w:r>
      <w:proofErr w:type="spellEnd"/>
      <w:r w:rsidR="00D87D02" w:rsidRPr="0030119A">
        <w:rPr>
          <w:rFonts w:cs="Arial"/>
          <w:b/>
          <w:bCs/>
          <w:kern w:val="28"/>
          <w:sz w:val="40"/>
          <w:szCs w:val="32"/>
        </w:rPr>
        <w:t xml:space="preserve"> enter</w:t>
      </w:r>
      <w:r w:rsidR="00A26911">
        <w:rPr>
          <w:rFonts w:cs="Arial"/>
          <w:b/>
          <w:bCs/>
          <w:kern w:val="28"/>
          <w:sz w:val="40"/>
          <w:szCs w:val="32"/>
        </w:rPr>
        <w:t xml:space="preserve"> </w:t>
      </w:r>
      <w:r w:rsidR="00D87D02" w:rsidRPr="0030119A">
        <w:rPr>
          <w:rFonts w:cs="Arial"/>
          <w:b/>
          <w:bCs/>
          <w:kern w:val="28"/>
          <w:sz w:val="40"/>
          <w:szCs w:val="32"/>
        </w:rPr>
        <w:t xml:space="preserve">a strategic partnership in the production of </w:t>
      </w:r>
      <w:r w:rsidR="00BD3DE1" w:rsidRPr="0030119A">
        <w:rPr>
          <w:rFonts w:cs="Arial"/>
          <w:b/>
          <w:bCs/>
          <w:kern w:val="28"/>
          <w:sz w:val="40"/>
          <w:szCs w:val="32"/>
        </w:rPr>
        <w:t>nitrocellulose</w:t>
      </w:r>
    </w:p>
    <w:p w14:paraId="007AFA0F" w14:textId="77777777" w:rsidR="00DF21D6" w:rsidRDefault="00DF21D6">
      <w:pPr>
        <w:rPr>
          <w:b/>
          <w:bCs/>
        </w:rPr>
      </w:pPr>
    </w:p>
    <w:p w14:paraId="490F8E64" w14:textId="5BFC7E02" w:rsidR="31024641" w:rsidRDefault="31024641">
      <w:r w:rsidRPr="5BC36164">
        <w:rPr>
          <w:b/>
          <w:bCs/>
        </w:rPr>
        <w:t>Pra</w:t>
      </w:r>
      <w:r w:rsidR="79613056" w:rsidRPr="5BC36164">
        <w:rPr>
          <w:b/>
          <w:bCs/>
        </w:rPr>
        <w:t>gue</w:t>
      </w:r>
      <w:r w:rsidRPr="5BC36164">
        <w:rPr>
          <w:b/>
          <w:bCs/>
        </w:rPr>
        <w:t xml:space="preserve"> </w:t>
      </w:r>
      <w:r w:rsidR="30C07FF2" w:rsidRPr="5BC36164">
        <w:rPr>
          <w:b/>
          <w:bCs/>
        </w:rPr>
        <w:t>(</w:t>
      </w:r>
      <w:r w:rsidR="79613056" w:rsidRPr="5BC36164">
        <w:rPr>
          <w:b/>
          <w:bCs/>
        </w:rPr>
        <w:t xml:space="preserve">August </w:t>
      </w:r>
      <w:r w:rsidR="79613056" w:rsidRPr="000679F9">
        <w:rPr>
          <w:b/>
          <w:bCs/>
        </w:rPr>
        <w:t>2</w:t>
      </w:r>
      <w:r w:rsidR="3A1E9180" w:rsidRPr="000679F9">
        <w:rPr>
          <w:b/>
          <w:bCs/>
        </w:rPr>
        <w:t>9</w:t>
      </w:r>
      <w:r w:rsidR="79613056" w:rsidRPr="5BC36164">
        <w:rPr>
          <w:b/>
          <w:bCs/>
        </w:rPr>
        <w:t>, 2025</w:t>
      </w:r>
      <w:r w:rsidR="30C07FF2" w:rsidRPr="5BC36164">
        <w:rPr>
          <w:b/>
          <w:bCs/>
        </w:rPr>
        <w:t>)</w:t>
      </w:r>
      <w:r>
        <w:t xml:space="preserve"> </w:t>
      </w:r>
      <w:r w:rsidR="4256E778">
        <w:t>–</w:t>
      </w:r>
      <w:r>
        <w:t xml:space="preserve"> </w:t>
      </w:r>
      <w:r w:rsidR="7051CBF3">
        <w:t>Colt CZ Group SE</w:t>
      </w:r>
      <w:r w:rsidR="79613056">
        <w:t xml:space="preserve"> (“</w:t>
      </w:r>
      <w:r w:rsidR="7051CBF3">
        <w:t>Colt CZ</w:t>
      </w:r>
      <w:r w:rsidR="79613056">
        <w:t xml:space="preserve">”, </w:t>
      </w:r>
      <w:r w:rsidR="70962F15">
        <w:t xml:space="preserve">the </w:t>
      </w:r>
      <w:r w:rsidR="79613056">
        <w:t>“Group” or</w:t>
      </w:r>
      <w:r w:rsidR="70962F15">
        <w:t xml:space="preserve"> the</w:t>
      </w:r>
      <w:r w:rsidR="79613056">
        <w:t xml:space="preserve"> “Company”) hereby announces that on August 28, 2025, it entered into a share purchase and sale agreement (“Agreement” or “SPA”) with </w:t>
      </w:r>
      <w:proofErr w:type="spellStart"/>
      <w:r w:rsidR="089CFEAC">
        <w:t>Synthesia</w:t>
      </w:r>
      <w:proofErr w:type="spellEnd"/>
      <w:r w:rsidR="089CFEAC">
        <w:t xml:space="preserve">, </w:t>
      </w:r>
      <w:proofErr w:type="spellStart"/>
      <w:r w:rsidR="089CFEAC">
        <w:t>a.s.</w:t>
      </w:r>
      <w:proofErr w:type="spellEnd"/>
      <w:r w:rsidR="79613056">
        <w:t xml:space="preserve"> (“Seller”), 100% owned by </w:t>
      </w:r>
      <w:proofErr w:type="spellStart"/>
      <w:r w:rsidR="34B0D439">
        <w:t>Kaprain</w:t>
      </w:r>
      <w:proofErr w:type="spellEnd"/>
      <w:r w:rsidR="34B0D439">
        <w:t xml:space="preserve"> Chemical Limited (</w:t>
      </w:r>
      <w:r w:rsidR="64198349">
        <w:t>“</w:t>
      </w:r>
      <w:proofErr w:type="spellStart"/>
      <w:r w:rsidR="34B0D439">
        <w:t>Kaprain</w:t>
      </w:r>
      <w:proofErr w:type="spellEnd"/>
      <w:r w:rsidR="34B0D439">
        <w:t xml:space="preserve">“), </w:t>
      </w:r>
      <w:r w:rsidR="79613056">
        <w:t xml:space="preserve">for the purchase of </w:t>
      </w:r>
      <w:proofErr w:type="spellStart"/>
      <w:r w:rsidR="14D4C36C">
        <w:t>Synthesia</w:t>
      </w:r>
      <w:proofErr w:type="spellEnd"/>
      <w:r w:rsidR="14D4C36C">
        <w:t xml:space="preserve"> Nitrocellulose, </w:t>
      </w:r>
      <w:proofErr w:type="spellStart"/>
      <w:r w:rsidR="14D4C36C">
        <w:t>a.s.</w:t>
      </w:r>
      <w:proofErr w:type="spellEnd"/>
      <w:r w:rsidR="14D4C36C">
        <w:t xml:space="preserve"> (</w:t>
      </w:r>
      <w:r w:rsidR="65B7F4FE">
        <w:t>“</w:t>
      </w:r>
      <w:r w:rsidR="14D4C36C">
        <w:t>SNC“).</w:t>
      </w:r>
      <w:r w:rsidR="79613056">
        <w:t xml:space="preserve"> </w:t>
      </w:r>
      <w:r w:rsidR="14D4C36C">
        <w:t>Colt CZ</w:t>
      </w:r>
      <w:r w:rsidR="79613056">
        <w:t xml:space="preserve"> will acquire a 51% stake now, </w:t>
      </w:r>
      <w:r w:rsidR="6211F0D5">
        <w:t xml:space="preserve">with </w:t>
      </w:r>
      <w:r w:rsidR="79613056">
        <w:t xml:space="preserve">the remaining 49% </w:t>
      </w:r>
      <w:r w:rsidR="67ED6A48">
        <w:t xml:space="preserve">to follow </w:t>
      </w:r>
      <w:r w:rsidR="79613056">
        <w:t>under already agreed terms in the medium term.</w:t>
      </w:r>
    </w:p>
    <w:p w14:paraId="12654784" w14:textId="28950F7B" w:rsidR="34A9BDBD" w:rsidRDefault="34A9BDBD">
      <w:proofErr w:type="spellStart"/>
      <w:r>
        <w:t>Synthesia</w:t>
      </w:r>
      <w:proofErr w:type="spellEnd"/>
      <w:r>
        <w:t xml:space="preserve"> Nitrocellulose, </w:t>
      </w:r>
      <w:proofErr w:type="spellStart"/>
      <w:r>
        <w:t>a.s.</w:t>
      </w:r>
      <w:proofErr w:type="spellEnd"/>
      <w:r>
        <w:t xml:space="preserve"> </w:t>
      </w:r>
      <w:r w:rsidR="32E6AC9F">
        <w:t xml:space="preserve">was founded in </w:t>
      </w:r>
      <w:r w:rsidR="3A1E9180">
        <w:t>December</w:t>
      </w:r>
      <w:r w:rsidR="751DF033">
        <w:t xml:space="preserve"> 202</w:t>
      </w:r>
      <w:r w:rsidR="3A1E9180">
        <w:t>4</w:t>
      </w:r>
      <w:r w:rsidR="32E6AC9F">
        <w:t xml:space="preserve"> </w:t>
      </w:r>
      <w:r w:rsidR="64EBBE51">
        <w:t>through a</w:t>
      </w:r>
      <w:r w:rsidR="2393A265">
        <w:t xml:space="preserve"> spin</w:t>
      </w:r>
      <w:r w:rsidR="3D67612F">
        <w:t>-</w:t>
      </w:r>
      <w:r w:rsidR="2393A265">
        <w:t xml:space="preserve">off </w:t>
      </w:r>
      <w:r w:rsidR="6F6F5FE7">
        <w:t xml:space="preserve">of </w:t>
      </w:r>
      <w:r w:rsidR="32E6AC9F">
        <w:t xml:space="preserve">the </w:t>
      </w:r>
      <w:r w:rsidR="07C6429B">
        <w:t>nitrocellulose</w:t>
      </w:r>
      <w:r w:rsidR="32E6AC9F">
        <w:t xml:space="preserve"> manufacturing division from </w:t>
      </w:r>
      <w:proofErr w:type="spellStart"/>
      <w:r w:rsidR="07C6429B">
        <w:t>Synthesia</w:t>
      </w:r>
      <w:proofErr w:type="spellEnd"/>
      <w:r w:rsidR="07C6429B">
        <w:t xml:space="preserve">, </w:t>
      </w:r>
      <w:proofErr w:type="spellStart"/>
      <w:r w:rsidR="07C6429B">
        <w:t>a.s.</w:t>
      </w:r>
      <w:proofErr w:type="spellEnd"/>
      <w:r w:rsidR="32E6AC9F">
        <w:t xml:space="preserve">, one of the largest </w:t>
      </w:r>
      <w:r w:rsidR="073349C6">
        <w:t>energetic nitrocellulose</w:t>
      </w:r>
      <w:r w:rsidR="32E6AC9F">
        <w:t xml:space="preserve"> manufacturers in Europe and North America.</w:t>
      </w:r>
      <w:r w:rsidR="454F26D3">
        <w:t xml:space="preserve"> </w:t>
      </w:r>
      <w:r w:rsidR="4F94336A">
        <w:t>Energetic</w:t>
      </w:r>
      <w:r w:rsidR="073349C6">
        <w:t xml:space="preserve"> nitrocellulose </w:t>
      </w:r>
      <w:r w:rsidR="454F26D3">
        <w:t xml:space="preserve">is a basic raw material </w:t>
      </w:r>
      <w:proofErr w:type="gramStart"/>
      <w:r w:rsidR="2393A265">
        <w:t>for</w:t>
      </w:r>
      <w:r w:rsidR="2E805A3E">
        <w:t xml:space="preserve"> </w:t>
      </w:r>
      <w:r w:rsidR="7A786CE9">
        <w:t xml:space="preserve">the </w:t>
      </w:r>
      <w:r w:rsidR="2E805A3E">
        <w:t>produc</w:t>
      </w:r>
      <w:r w:rsidR="2393A265">
        <w:t>tion of</w:t>
      </w:r>
      <w:proofErr w:type="gramEnd"/>
      <w:r w:rsidR="454F26D3">
        <w:t xml:space="preserve"> single and </w:t>
      </w:r>
      <w:r w:rsidR="736CEDB5">
        <w:t>multi-component</w:t>
      </w:r>
      <w:r w:rsidR="454F26D3">
        <w:t xml:space="preserve"> </w:t>
      </w:r>
      <w:r w:rsidR="7780482B">
        <w:t>powders</w:t>
      </w:r>
      <w:r w:rsidR="454F26D3">
        <w:t xml:space="preserve"> </w:t>
      </w:r>
      <w:r w:rsidR="2393A265">
        <w:t>and propellants</w:t>
      </w:r>
      <w:r w:rsidR="288000E0">
        <w:t>,</w:t>
      </w:r>
      <w:r w:rsidR="2393A265">
        <w:t xml:space="preserve"> </w:t>
      </w:r>
      <w:r w:rsidR="454F26D3">
        <w:t xml:space="preserve">and is essential </w:t>
      </w:r>
      <w:proofErr w:type="gramStart"/>
      <w:r w:rsidR="454F26D3">
        <w:t>for the production of</w:t>
      </w:r>
      <w:proofErr w:type="gramEnd"/>
      <w:r w:rsidR="454F26D3">
        <w:t xml:space="preserve"> </w:t>
      </w:r>
      <w:r w:rsidR="49D3A581">
        <w:t>small</w:t>
      </w:r>
      <w:r w:rsidR="38E94312">
        <w:t>-</w:t>
      </w:r>
      <w:r w:rsidR="49D3A581">
        <w:t>, medium</w:t>
      </w:r>
      <w:r w:rsidR="3E944BD0">
        <w:t>-</w:t>
      </w:r>
      <w:r w:rsidR="49D3A581">
        <w:t>, and large</w:t>
      </w:r>
      <w:r w:rsidR="4F516EAB">
        <w:t>-</w:t>
      </w:r>
      <w:r w:rsidR="49D3A581">
        <w:t>caliber ammunition</w:t>
      </w:r>
      <w:r w:rsidR="454F26D3">
        <w:t xml:space="preserve">. </w:t>
      </w:r>
      <w:r w:rsidR="31FD3C1D">
        <w:t>SNC</w:t>
      </w:r>
      <w:r w:rsidR="454F26D3">
        <w:t xml:space="preserve"> is currently expanding its production capacity to meet growing market demand. </w:t>
      </w:r>
      <w:bookmarkStart w:id="0" w:name="_Hlk207193030"/>
      <w:proofErr w:type="spellStart"/>
      <w:r w:rsidR="31FD3C1D">
        <w:t>Synthesia</w:t>
      </w:r>
      <w:proofErr w:type="spellEnd"/>
      <w:r w:rsidR="31FD3C1D">
        <w:t xml:space="preserve"> Nitrocellulose</w:t>
      </w:r>
      <w:bookmarkEnd w:id="0"/>
      <w:r w:rsidR="454F26D3">
        <w:t xml:space="preserve"> is also a major manufacturer of</w:t>
      </w:r>
      <w:r w:rsidR="16BF03F7">
        <w:t xml:space="preserve"> </w:t>
      </w:r>
      <w:r w:rsidR="454F26D3">
        <w:t xml:space="preserve">industrial </w:t>
      </w:r>
      <w:r w:rsidR="16BF03F7">
        <w:t>nitrocellulose</w:t>
      </w:r>
      <w:r w:rsidR="454F26D3">
        <w:t xml:space="preserve"> </w:t>
      </w:r>
      <w:r w:rsidR="4B14778F">
        <w:t>and</w:t>
      </w:r>
      <w:r w:rsidR="454F26D3">
        <w:t xml:space="preserve"> </w:t>
      </w:r>
      <w:r w:rsidR="48DD1D75">
        <w:t>ox</w:t>
      </w:r>
      <w:r w:rsidR="3A1E9180">
        <w:t>y</w:t>
      </w:r>
      <w:r w:rsidR="48DD1D75">
        <w:t xml:space="preserve">cellulose </w:t>
      </w:r>
      <w:r w:rsidR="454F26D3">
        <w:t>for healthcare use.</w:t>
      </w:r>
    </w:p>
    <w:p w14:paraId="5027F64F" w14:textId="6DF49F8A" w:rsidR="004B280B" w:rsidRPr="004B280B" w:rsidRDefault="5E4F1FEF" w:rsidP="004B280B">
      <w:r w:rsidRPr="004B280B">
        <w:t xml:space="preserve">The total transaction price is CZK </w:t>
      </w:r>
      <w:r w:rsidR="3A1E9180">
        <w:t>22</w:t>
      </w:r>
      <w:r w:rsidRPr="004B280B">
        <w:t xml:space="preserve"> billion based on </w:t>
      </w:r>
      <w:r w:rsidR="207B4BDD">
        <w:t xml:space="preserve">enterprise </w:t>
      </w:r>
      <w:r w:rsidR="207B4BDD" w:rsidRPr="000D3244">
        <w:t>value</w:t>
      </w:r>
      <w:r w:rsidR="007767AD" w:rsidRPr="000D3244">
        <w:rPr>
          <w:rStyle w:val="Znakapoznpodarou"/>
        </w:rPr>
        <w:footnoteReference w:id="1"/>
      </w:r>
      <w:r w:rsidRPr="004B280B">
        <w:t xml:space="preserve">, corresponding to approximately </w:t>
      </w:r>
      <w:r w:rsidR="75C68605" w:rsidRPr="004B280B">
        <w:t xml:space="preserve">an </w:t>
      </w:r>
      <w:r w:rsidR="3A1E9180">
        <w:t>8.2x</w:t>
      </w:r>
      <w:r w:rsidR="2393A265">
        <w:t xml:space="preserve"> multiple of</w:t>
      </w:r>
      <w:r w:rsidRPr="004B280B">
        <w:t xml:space="preserve"> the expected </w:t>
      </w:r>
      <w:r w:rsidR="2393A265">
        <w:t xml:space="preserve">2025 </w:t>
      </w:r>
      <w:r w:rsidRPr="004B280B">
        <w:t>EBITDA. The</w:t>
      </w:r>
      <w:r w:rsidR="2393A265">
        <w:t xml:space="preserve"> purchase</w:t>
      </w:r>
      <w:r w:rsidRPr="004B280B">
        <w:t xml:space="preserve"> price will be paid through a combination of cash and the </w:t>
      </w:r>
      <w:r w:rsidR="00322CC2" w:rsidRPr="004B280B">
        <w:t>issu</w:t>
      </w:r>
      <w:r w:rsidR="00322CC2">
        <w:t>ance</w:t>
      </w:r>
      <w:r w:rsidRPr="004B280B">
        <w:t xml:space="preserve"> of new </w:t>
      </w:r>
      <w:r w:rsidR="2393A265">
        <w:t>common</w:t>
      </w:r>
      <w:r w:rsidRPr="004B280B">
        <w:t xml:space="preserve"> shares of </w:t>
      </w:r>
      <w:r w:rsidR="5031F915" w:rsidRPr="0030119A">
        <w:t>Colt CZ</w:t>
      </w:r>
      <w:r w:rsidRPr="004B280B">
        <w:t xml:space="preserve">, which will represent approximately 40% of the purchase price. Upon completion of the transaction, </w:t>
      </w:r>
      <w:proofErr w:type="spellStart"/>
      <w:r w:rsidR="3FAE7D4B" w:rsidRPr="0030119A">
        <w:t>Kaprain</w:t>
      </w:r>
      <w:proofErr w:type="spellEnd"/>
      <w:r w:rsidRPr="004B280B">
        <w:t xml:space="preserve"> will become the third largest shareholder of </w:t>
      </w:r>
      <w:r w:rsidR="3FAE7D4B" w:rsidRPr="0030119A">
        <w:t>Colt CZ</w:t>
      </w:r>
      <w:r w:rsidRPr="004B280B">
        <w:t xml:space="preserve">. </w:t>
      </w:r>
      <w:proofErr w:type="spellStart"/>
      <w:r w:rsidR="3FAE7D4B" w:rsidRPr="0030119A">
        <w:t>Sy</w:t>
      </w:r>
      <w:r w:rsidR="2E4A4F1C" w:rsidRPr="0030119A">
        <w:t>nthesia</w:t>
      </w:r>
      <w:proofErr w:type="spellEnd"/>
      <w:r w:rsidR="2E4A4F1C" w:rsidRPr="0030119A">
        <w:t xml:space="preserve">, </w:t>
      </w:r>
      <w:proofErr w:type="spellStart"/>
      <w:r w:rsidR="2E4A4F1C" w:rsidRPr="0030119A">
        <w:t>a.s.</w:t>
      </w:r>
      <w:proofErr w:type="spellEnd"/>
      <w:proofErr w:type="gramStart"/>
      <w:r w:rsidRPr="004B280B">
        <w:t xml:space="preserve"> will</w:t>
      </w:r>
      <w:proofErr w:type="gramEnd"/>
      <w:r w:rsidRPr="004B280B">
        <w:t xml:space="preserve"> remain the owner of the remaining shares </w:t>
      </w:r>
      <w:r w:rsidR="2E4A4F1C" w:rsidRPr="0030119A">
        <w:t>of</w:t>
      </w:r>
      <w:r w:rsidRPr="004B280B">
        <w:t xml:space="preserve"> </w:t>
      </w:r>
      <w:r w:rsidR="2E4A4F1C" w:rsidRPr="0030119A">
        <w:t>SNC</w:t>
      </w:r>
      <w:r w:rsidRPr="004B280B">
        <w:t xml:space="preserve">. The transaction will be settled after the </w:t>
      </w:r>
      <w:proofErr w:type="gramStart"/>
      <w:r w:rsidRPr="004B280B">
        <w:t>conditions</w:t>
      </w:r>
      <w:proofErr w:type="gramEnd"/>
      <w:r w:rsidRPr="004B280B">
        <w:t xml:space="preserve"> precedent </w:t>
      </w:r>
      <w:proofErr w:type="gramStart"/>
      <w:r w:rsidR="25AFE6C4" w:rsidRPr="004B280B">
        <w:t>are</w:t>
      </w:r>
      <w:proofErr w:type="gramEnd"/>
      <w:r w:rsidRPr="004B280B">
        <w:t xml:space="preserve"> met, </w:t>
      </w:r>
      <w:proofErr w:type="gramStart"/>
      <w:r w:rsidRPr="004B280B">
        <w:t xml:space="preserve">in </w:t>
      </w:r>
      <w:r w:rsidR="009A051A" w:rsidRPr="004B280B">
        <w:t xml:space="preserve">particular </w:t>
      </w:r>
      <w:r w:rsidR="009A051A">
        <w:t>regulatory</w:t>
      </w:r>
      <w:proofErr w:type="gramEnd"/>
      <w:r w:rsidR="0C0695E3">
        <w:t xml:space="preserve"> </w:t>
      </w:r>
      <w:r w:rsidRPr="004B280B">
        <w:t>approval</w:t>
      </w:r>
      <w:r w:rsidR="09AAE4C2" w:rsidRPr="004B280B">
        <w:t>s</w:t>
      </w:r>
      <w:r w:rsidRPr="004B280B">
        <w:t xml:space="preserve"> by authorities in various countries, which is expected no later than in the first quarter of 2026.</w:t>
      </w:r>
    </w:p>
    <w:p w14:paraId="0D8EF025" w14:textId="1F6BCD07" w:rsidR="3364D56F" w:rsidRDefault="3364D56F">
      <w:r>
        <w:t xml:space="preserve">In connection with the transaction, </w:t>
      </w:r>
      <w:r w:rsidR="2E4A4F1C">
        <w:t>Colt CZ</w:t>
      </w:r>
      <w:r>
        <w:t xml:space="preserve"> Group has also agreed to acquire the energy division of </w:t>
      </w:r>
      <w:proofErr w:type="spellStart"/>
      <w:r w:rsidR="1345EAA8">
        <w:t>Synthesia</w:t>
      </w:r>
      <w:proofErr w:type="spellEnd"/>
      <w:r w:rsidR="1345EAA8">
        <w:t xml:space="preserve">, </w:t>
      </w:r>
      <w:proofErr w:type="spellStart"/>
      <w:r w:rsidR="1345EAA8">
        <w:t>a.s.</w:t>
      </w:r>
      <w:proofErr w:type="spellEnd"/>
      <w:r>
        <w:t xml:space="preserve">, which </w:t>
      </w:r>
      <w:r w:rsidR="0705D586">
        <w:t>generates and supplies</w:t>
      </w:r>
      <w:r>
        <w:t xml:space="preserve"> energy for the industrial complex in </w:t>
      </w:r>
      <w:proofErr w:type="spellStart"/>
      <w:r w:rsidR="1345EAA8">
        <w:t>Semtín</w:t>
      </w:r>
      <w:proofErr w:type="spellEnd"/>
      <w:r>
        <w:t xml:space="preserve"> and </w:t>
      </w:r>
      <w:proofErr w:type="spellStart"/>
      <w:r w:rsidR="1345EAA8">
        <w:t>Rybitví</w:t>
      </w:r>
      <w:proofErr w:type="spellEnd"/>
      <w:r>
        <w:t xml:space="preserve">. </w:t>
      </w:r>
      <w:r w:rsidR="7AF1D2A3">
        <w:t>The energy division</w:t>
      </w:r>
      <w:r>
        <w:t xml:space="preserve"> will first be spun off into a separate company. This part of the transaction is expected to be completed in the first half of 2026 and will initially involve the acquisition of </w:t>
      </w:r>
      <w:r w:rsidR="25ED8C63">
        <w:t xml:space="preserve">a </w:t>
      </w:r>
      <w:r>
        <w:t xml:space="preserve">51% stake, with </w:t>
      </w:r>
      <w:r w:rsidR="42A6C9BF">
        <w:t>Colt CZ</w:t>
      </w:r>
      <w:r>
        <w:t xml:space="preserve"> acquiring the remaining 49% under </w:t>
      </w:r>
      <w:r w:rsidR="0644A5B6">
        <w:t xml:space="preserve">the </w:t>
      </w:r>
      <w:r>
        <w:t xml:space="preserve">already agreed terms in the medium term. The price of this transaction will be CZK </w:t>
      </w:r>
      <w:r w:rsidR="3A1E9180">
        <w:t>1.4</w:t>
      </w:r>
      <w:r>
        <w:t xml:space="preserve"> billion based on enterprise value and will be paid exclusively through the issu</w:t>
      </w:r>
      <w:r w:rsidR="672E6C87">
        <w:t>ance</w:t>
      </w:r>
      <w:r>
        <w:t xml:space="preserve"> of new </w:t>
      </w:r>
      <w:r w:rsidR="0705D586">
        <w:t>common</w:t>
      </w:r>
      <w:r>
        <w:t xml:space="preserve"> shares of </w:t>
      </w:r>
      <w:r w:rsidR="42A6C9BF">
        <w:t>Colt CZ</w:t>
      </w:r>
      <w:r>
        <w:t>.</w:t>
      </w:r>
    </w:p>
    <w:p w14:paraId="4C042FB6" w14:textId="59367D43" w:rsidR="18E9B613" w:rsidRDefault="18E9B613" w:rsidP="5BC36164">
      <w:pPr>
        <w:rPr>
          <w:i/>
          <w:iCs/>
        </w:rPr>
      </w:pPr>
      <w:r w:rsidRPr="5BC36164">
        <w:rPr>
          <w:i/>
          <w:iCs/>
        </w:rPr>
        <w:t xml:space="preserve">"We are proud to welcome </w:t>
      </w:r>
      <w:proofErr w:type="spellStart"/>
      <w:r w:rsidR="42A6C9BF" w:rsidRPr="00DF21D6">
        <w:rPr>
          <w:i/>
          <w:iCs/>
        </w:rPr>
        <w:t>Synthesia</w:t>
      </w:r>
      <w:proofErr w:type="spellEnd"/>
      <w:r w:rsidR="42A6C9BF" w:rsidRPr="00DF21D6">
        <w:rPr>
          <w:i/>
          <w:iCs/>
        </w:rPr>
        <w:t xml:space="preserve"> Nitrocellulose</w:t>
      </w:r>
      <w:r w:rsidRPr="5BC36164">
        <w:rPr>
          <w:i/>
          <w:iCs/>
        </w:rPr>
        <w:t xml:space="preserve">, one of the world's leading suppliers of </w:t>
      </w:r>
      <w:r w:rsidR="08DBC19C" w:rsidRPr="5BC36164">
        <w:rPr>
          <w:i/>
          <w:iCs/>
        </w:rPr>
        <w:t>energetic</w:t>
      </w:r>
      <w:r w:rsidR="3AFD4A8F" w:rsidRPr="5BC36164">
        <w:rPr>
          <w:i/>
          <w:iCs/>
        </w:rPr>
        <w:t xml:space="preserve"> nitrocellulose</w:t>
      </w:r>
      <w:r w:rsidRPr="5BC36164">
        <w:rPr>
          <w:i/>
          <w:iCs/>
        </w:rPr>
        <w:t xml:space="preserve"> based in a NATO member country, to </w:t>
      </w:r>
      <w:r w:rsidR="48596181" w:rsidRPr="5BC36164">
        <w:rPr>
          <w:i/>
          <w:iCs/>
        </w:rPr>
        <w:t>Colt CZ</w:t>
      </w:r>
      <w:r w:rsidRPr="5BC36164">
        <w:rPr>
          <w:i/>
          <w:iCs/>
        </w:rPr>
        <w:t xml:space="preserve"> Group. The acquisition of </w:t>
      </w:r>
      <w:r w:rsidR="48596181" w:rsidRPr="5BC36164">
        <w:rPr>
          <w:i/>
          <w:iCs/>
        </w:rPr>
        <w:t>SNC</w:t>
      </w:r>
      <w:r w:rsidRPr="5BC36164">
        <w:rPr>
          <w:i/>
          <w:iCs/>
        </w:rPr>
        <w:t xml:space="preserve"> fits into our strategy of expanding the Group's activities in</w:t>
      </w:r>
      <w:r w:rsidR="4BB89C1C" w:rsidRPr="5BC36164">
        <w:rPr>
          <w:i/>
          <w:iCs/>
        </w:rPr>
        <w:t>to</w:t>
      </w:r>
      <w:r w:rsidRPr="5BC36164">
        <w:rPr>
          <w:i/>
          <w:iCs/>
        </w:rPr>
        <w:t xml:space="preserve"> </w:t>
      </w:r>
      <w:r w:rsidR="6097414B" w:rsidRPr="5BC36164">
        <w:rPr>
          <w:i/>
          <w:iCs/>
        </w:rPr>
        <w:t>medium</w:t>
      </w:r>
      <w:r w:rsidRPr="5BC36164">
        <w:rPr>
          <w:i/>
          <w:iCs/>
        </w:rPr>
        <w:t xml:space="preserve"> and </w:t>
      </w:r>
      <w:r w:rsidR="18F0B4CC" w:rsidRPr="5BC36164">
        <w:rPr>
          <w:i/>
          <w:iCs/>
        </w:rPr>
        <w:t>large</w:t>
      </w:r>
      <w:r w:rsidR="43C42222" w:rsidRPr="5BC36164">
        <w:rPr>
          <w:i/>
          <w:iCs/>
        </w:rPr>
        <w:t>-</w:t>
      </w:r>
      <w:r w:rsidR="18F0B4CC" w:rsidRPr="5BC36164">
        <w:rPr>
          <w:i/>
          <w:iCs/>
        </w:rPr>
        <w:t>caliber ammunition</w:t>
      </w:r>
      <w:r w:rsidRPr="5BC36164">
        <w:rPr>
          <w:i/>
          <w:iCs/>
        </w:rPr>
        <w:t xml:space="preserve"> while strengthening our position in a </w:t>
      </w:r>
      <w:r w:rsidR="2F0E29C2" w:rsidRPr="5BC36164">
        <w:rPr>
          <w:i/>
          <w:iCs/>
        </w:rPr>
        <w:t>critical</w:t>
      </w:r>
      <w:r w:rsidRPr="5BC36164">
        <w:rPr>
          <w:i/>
          <w:iCs/>
        </w:rPr>
        <w:t xml:space="preserve"> element of our supply chain. We intend to</w:t>
      </w:r>
      <w:r w:rsidR="0705D586" w:rsidRPr="5BC36164">
        <w:rPr>
          <w:i/>
          <w:iCs/>
        </w:rPr>
        <w:t xml:space="preserve"> </w:t>
      </w:r>
      <w:r w:rsidRPr="5BC36164">
        <w:rPr>
          <w:i/>
          <w:iCs/>
        </w:rPr>
        <w:t xml:space="preserve">continue the vertical integration of </w:t>
      </w:r>
      <w:r w:rsidR="441CB9FA" w:rsidRPr="5BC36164">
        <w:rPr>
          <w:i/>
          <w:iCs/>
        </w:rPr>
        <w:t>am</w:t>
      </w:r>
      <w:r w:rsidR="0F49D958" w:rsidRPr="5BC36164">
        <w:rPr>
          <w:i/>
          <w:iCs/>
        </w:rPr>
        <w:t>munition</w:t>
      </w:r>
      <w:r w:rsidRPr="5BC36164">
        <w:rPr>
          <w:i/>
          <w:iCs/>
        </w:rPr>
        <w:t xml:space="preserve"> manufacturing, thereby contributing to the strategic independence and self-sufficiency of the Czech Republic and NATO </w:t>
      </w:r>
      <w:r w:rsidRPr="5BC36164">
        <w:rPr>
          <w:i/>
          <w:iCs/>
        </w:rPr>
        <w:lastRenderedPageBreak/>
        <w:t xml:space="preserve">countries </w:t>
      </w:r>
      <w:r w:rsidR="009A051A" w:rsidRPr="5BC36164">
        <w:rPr>
          <w:i/>
          <w:iCs/>
        </w:rPr>
        <w:t>in</w:t>
      </w:r>
      <w:r w:rsidRPr="5BC36164">
        <w:rPr>
          <w:i/>
          <w:iCs/>
        </w:rPr>
        <w:t xml:space="preserve"> defense supplies,</w:t>
      </w:r>
      <w:r w:rsidR="65E5E28D" w:rsidRPr="5BC36164">
        <w:rPr>
          <w:i/>
          <w:iCs/>
        </w:rPr>
        <w:t>”</w:t>
      </w:r>
      <w:r w:rsidRPr="5BC36164">
        <w:rPr>
          <w:i/>
          <w:iCs/>
        </w:rPr>
        <w:t xml:space="preserve"> </w:t>
      </w:r>
      <w:r>
        <w:t xml:space="preserve">said </w:t>
      </w:r>
      <w:r w:rsidR="5A621BA3" w:rsidRPr="5BC36164">
        <w:rPr>
          <w:b/>
          <w:bCs/>
        </w:rPr>
        <w:t>Jan Drahota</w:t>
      </w:r>
      <w:r w:rsidRPr="5BC36164">
        <w:rPr>
          <w:b/>
          <w:bCs/>
        </w:rPr>
        <w:t xml:space="preserve">, Chairman of the Board of Directors of </w:t>
      </w:r>
      <w:r w:rsidR="5A621BA3" w:rsidRPr="5BC36164">
        <w:rPr>
          <w:b/>
          <w:bCs/>
        </w:rPr>
        <w:t>Colt CZ Group</w:t>
      </w:r>
      <w:r>
        <w:t>.</w:t>
      </w:r>
      <w:r w:rsidRPr="5BC36164">
        <w:rPr>
          <w:i/>
          <w:iCs/>
        </w:rPr>
        <w:t xml:space="preserve"> </w:t>
      </w:r>
      <w:r w:rsidR="1D2ED7AC" w:rsidRPr="5BC36164">
        <w:rPr>
          <w:i/>
          <w:iCs/>
        </w:rPr>
        <w:t>“</w:t>
      </w:r>
      <w:r w:rsidRPr="5BC36164">
        <w:rPr>
          <w:i/>
          <w:iCs/>
        </w:rPr>
        <w:t xml:space="preserve">We look forward to working with the management, employees, and customers of </w:t>
      </w:r>
      <w:proofErr w:type="spellStart"/>
      <w:r w:rsidR="3B23F638" w:rsidRPr="5BC36164">
        <w:rPr>
          <w:i/>
          <w:iCs/>
        </w:rPr>
        <w:t>Synthesia</w:t>
      </w:r>
      <w:proofErr w:type="spellEnd"/>
      <w:r w:rsidR="3B23F638" w:rsidRPr="5BC36164">
        <w:rPr>
          <w:i/>
          <w:iCs/>
        </w:rPr>
        <w:t xml:space="preserve"> Nitrocellulose</w:t>
      </w:r>
      <w:r w:rsidRPr="5BC36164">
        <w:rPr>
          <w:i/>
          <w:iCs/>
        </w:rPr>
        <w:t xml:space="preserve">. We appreciate the trust of the </w:t>
      </w:r>
      <w:proofErr w:type="spellStart"/>
      <w:r w:rsidR="3B23F638" w:rsidRPr="5BC36164">
        <w:rPr>
          <w:i/>
          <w:iCs/>
        </w:rPr>
        <w:t>Kaprain</w:t>
      </w:r>
      <w:proofErr w:type="spellEnd"/>
      <w:r w:rsidRPr="5BC36164">
        <w:rPr>
          <w:i/>
          <w:iCs/>
        </w:rPr>
        <w:t xml:space="preserve"> </w:t>
      </w:r>
      <w:r w:rsidR="1F3E4C26" w:rsidRPr="5BC36164">
        <w:rPr>
          <w:i/>
          <w:iCs/>
        </w:rPr>
        <w:t>G</w:t>
      </w:r>
      <w:r w:rsidRPr="5BC36164">
        <w:rPr>
          <w:i/>
          <w:iCs/>
        </w:rPr>
        <w:t xml:space="preserve">roup, an important player in the </w:t>
      </w:r>
      <w:r w:rsidR="1F3E4C26" w:rsidRPr="5BC36164">
        <w:rPr>
          <w:i/>
          <w:iCs/>
        </w:rPr>
        <w:t xml:space="preserve">Czech </w:t>
      </w:r>
      <w:r w:rsidRPr="5BC36164">
        <w:rPr>
          <w:i/>
          <w:iCs/>
        </w:rPr>
        <w:t xml:space="preserve">chemical industry, which will become the third largest shareholder of </w:t>
      </w:r>
      <w:r w:rsidR="10797489" w:rsidRPr="5BC36164">
        <w:rPr>
          <w:i/>
          <w:iCs/>
        </w:rPr>
        <w:t>Colt CZ Group</w:t>
      </w:r>
      <w:r w:rsidRPr="5BC36164">
        <w:rPr>
          <w:i/>
          <w:iCs/>
        </w:rPr>
        <w:t xml:space="preserve">," </w:t>
      </w:r>
      <w:r>
        <w:t xml:space="preserve">added </w:t>
      </w:r>
      <w:r w:rsidR="10797489" w:rsidRPr="5BC36164">
        <w:rPr>
          <w:b/>
          <w:bCs/>
        </w:rPr>
        <w:t>Jan Drahota</w:t>
      </w:r>
      <w:r>
        <w:t>.</w:t>
      </w:r>
    </w:p>
    <w:p w14:paraId="3EC2C6AC" w14:textId="3EB2CBCA" w:rsidR="00AC082A" w:rsidRPr="00AC082A" w:rsidRDefault="7FE45087" w:rsidP="5BC36164">
      <w:pPr>
        <w:keepNext/>
        <w:spacing w:before="240"/>
        <w:rPr>
          <w:i/>
          <w:iCs/>
        </w:rPr>
      </w:pPr>
      <w:r w:rsidRPr="5BC36164">
        <w:rPr>
          <w:i/>
          <w:iCs/>
        </w:rPr>
        <w:t xml:space="preserve">"We are pleased to have found a partner in </w:t>
      </w:r>
      <w:r w:rsidR="177C4D1F" w:rsidRPr="5BC36164">
        <w:rPr>
          <w:i/>
          <w:iCs/>
        </w:rPr>
        <w:t>Colt CZ Group</w:t>
      </w:r>
      <w:r w:rsidRPr="5BC36164">
        <w:rPr>
          <w:i/>
          <w:iCs/>
        </w:rPr>
        <w:t xml:space="preserve"> with a long-term vision in the defense industry that will support further development of </w:t>
      </w:r>
      <w:proofErr w:type="spellStart"/>
      <w:r w:rsidR="177C4D1F" w:rsidRPr="5BC36164">
        <w:rPr>
          <w:i/>
          <w:iCs/>
        </w:rPr>
        <w:t>Synthesia</w:t>
      </w:r>
      <w:proofErr w:type="spellEnd"/>
      <w:r w:rsidR="177C4D1F" w:rsidRPr="5BC36164">
        <w:rPr>
          <w:i/>
          <w:iCs/>
        </w:rPr>
        <w:t xml:space="preserve"> Nitrocellulose</w:t>
      </w:r>
      <w:r w:rsidRPr="5BC36164">
        <w:rPr>
          <w:i/>
          <w:iCs/>
        </w:rPr>
        <w:t xml:space="preserve">. We believe that combining the chemical know-how of </w:t>
      </w:r>
      <w:proofErr w:type="spellStart"/>
      <w:r w:rsidR="0EC0FBFA" w:rsidRPr="5BC36164">
        <w:rPr>
          <w:i/>
          <w:iCs/>
        </w:rPr>
        <w:t>Kaprain</w:t>
      </w:r>
      <w:proofErr w:type="spellEnd"/>
      <w:r w:rsidRPr="5BC36164">
        <w:rPr>
          <w:i/>
          <w:iCs/>
        </w:rPr>
        <w:t xml:space="preserve"> with the experience of </w:t>
      </w:r>
      <w:r w:rsidR="0EC0FBFA" w:rsidRPr="5BC36164">
        <w:rPr>
          <w:i/>
          <w:iCs/>
        </w:rPr>
        <w:t>Colt CZ</w:t>
      </w:r>
      <w:r w:rsidRPr="5BC36164">
        <w:rPr>
          <w:i/>
          <w:iCs/>
        </w:rPr>
        <w:t xml:space="preserve"> in the field of </w:t>
      </w:r>
      <w:r w:rsidR="6B4F63E9" w:rsidRPr="5BC36164">
        <w:rPr>
          <w:i/>
          <w:iCs/>
        </w:rPr>
        <w:t>ammunition</w:t>
      </w:r>
      <w:r w:rsidRPr="5BC36164">
        <w:rPr>
          <w:i/>
          <w:iCs/>
        </w:rPr>
        <w:t xml:space="preserve"> will bring significant synergies throughout the supply chain. We are pleased that, as </w:t>
      </w:r>
      <w:r w:rsidR="6D538408" w:rsidRPr="5BC36164">
        <w:rPr>
          <w:i/>
          <w:iCs/>
        </w:rPr>
        <w:t>n</w:t>
      </w:r>
      <w:r w:rsidRPr="5BC36164">
        <w:rPr>
          <w:i/>
          <w:iCs/>
        </w:rPr>
        <w:t xml:space="preserve"> major shareholder, we will be involved in the future development of </w:t>
      </w:r>
      <w:r w:rsidR="39B490A4" w:rsidRPr="5BC36164">
        <w:rPr>
          <w:i/>
          <w:iCs/>
        </w:rPr>
        <w:t>Colt CZ</w:t>
      </w:r>
      <w:r w:rsidR="1F3E4C26" w:rsidRPr="5BC36164">
        <w:rPr>
          <w:i/>
          <w:iCs/>
        </w:rPr>
        <w:t xml:space="preserve"> Group</w:t>
      </w:r>
      <w:r w:rsidRPr="5BC36164">
        <w:rPr>
          <w:i/>
          <w:iCs/>
        </w:rPr>
        <w:t xml:space="preserve">," </w:t>
      </w:r>
      <w:r>
        <w:t xml:space="preserve">said </w:t>
      </w:r>
      <w:r w:rsidR="39B490A4" w:rsidRPr="5BC36164">
        <w:rPr>
          <w:b/>
          <w:bCs/>
        </w:rPr>
        <w:t>Jan Kadaník</w:t>
      </w:r>
      <w:r w:rsidRPr="5BC36164">
        <w:rPr>
          <w:b/>
          <w:bCs/>
        </w:rPr>
        <w:t xml:space="preserve">, Chairman of the Board of Directors of </w:t>
      </w:r>
      <w:proofErr w:type="spellStart"/>
      <w:r w:rsidR="39B490A4" w:rsidRPr="5BC36164">
        <w:rPr>
          <w:b/>
          <w:bCs/>
        </w:rPr>
        <w:t>Synthesia</w:t>
      </w:r>
      <w:proofErr w:type="spellEnd"/>
      <w:r w:rsidR="39B490A4" w:rsidRPr="5BC36164">
        <w:rPr>
          <w:b/>
          <w:bCs/>
        </w:rPr>
        <w:t xml:space="preserve">, </w:t>
      </w:r>
      <w:proofErr w:type="spellStart"/>
      <w:r w:rsidR="39B490A4" w:rsidRPr="5BC36164">
        <w:rPr>
          <w:b/>
          <w:bCs/>
        </w:rPr>
        <w:t>a.s</w:t>
      </w:r>
      <w:r w:rsidR="6819A877" w:rsidRPr="5BC36164">
        <w:rPr>
          <w:b/>
          <w:bCs/>
        </w:rPr>
        <w:t>.</w:t>
      </w:r>
      <w:proofErr w:type="spellEnd"/>
      <w:r w:rsidRPr="5BC36164">
        <w:rPr>
          <w:b/>
          <w:bCs/>
        </w:rPr>
        <w:t xml:space="preserve"> and Director of </w:t>
      </w:r>
      <w:proofErr w:type="spellStart"/>
      <w:r w:rsidR="787DBB19" w:rsidRPr="5BC36164">
        <w:rPr>
          <w:b/>
          <w:bCs/>
        </w:rPr>
        <w:t>Kaprain</w:t>
      </w:r>
      <w:proofErr w:type="spellEnd"/>
      <w:r w:rsidR="787DBB19" w:rsidRPr="5BC36164">
        <w:rPr>
          <w:b/>
          <w:bCs/>
        </w:rPr>
        <w:t xml:space="preserve"> Chemical</w:t>
      </w:r>
      <w:r w:rsidR="0786E42D">
        <w:t>.</w:t>
      </w:r>
    </w:p>
    <w:p w14:paraId="6B034E1E" w14:textId="77777777" w:rsidR="00C4584D" w:rsidRPr="0030119A" w:rsidRDefault="00C4584D" w:rsidP="00CF3713">
      <w:pPr>
        <w:keepNext/>
        <w:spacing w:before="240"/>
        <w:rPr>
          <w:rFonts w:cs="Calibri"/>
          <w:b/>
          <w:bCs/>
          <w:color w:val="000000" w:themeColor="text1"/>
          <w:szCs w:val="20"/>
          <w:shd w:val="clear" w:color="auto" w:fill="FFFFFF"/>
        </w:rPr>
      </w:pPr>
    </w:p>
    <w:p w14:paraId="20341EC4" w14:textId="77777777" w:rsidR="00FA4D2F" w:rsidRPr="0030119A" w:rsidRDefault="00FA4D2F" w:rsidP="00CF3713">
      <w:pPr>
        <w:rPr>
          <w:rFonts w:cs="Calibri"/>
          <w:b/>
          <w:bCs/>
          <w:color w:val="000000" w:themeColor="text1"/>
          <w:szCs w:val="20"/>
          <w:shd w:val="clear" w:color="auto" w:fill="FFFFFF"/>
        </w:rPr>
      </w:pPr>
      <w:r w:rsidRPr="0030119A">
        <w:rPr>
          <w:rFonts w:cs="Calibri"/>
          <w:b/>
          <w:bCs/>
          <w:color w:val="000000" w:themeColor="text1"/>
          <w:szCs w:val="20"/>
          <w:shd w:val="clear" w:color="auto" w:fill="FFFFFF"/>
        </w:rPr>
        <w:t xml:space="preserve">About Colt CZ Group SE  </w:t>
      </w:r>
    </w:p>
    <w:p w14:paraId="7B1370D5" w14:textId="77777777" w:rsidR="00C66AC8" w:rsidRPr="00C66AC8" w:rsidRDefault="00C66AC8" w:rsidP="00C66AC8">
      <w:pPr>
        <w:rPr>
          <w:szCs w:val="20"/>
        </w:rPr>
      </w:pPr>
      <w:r w:rsidRPr="00C66AC8">
        <w:rPr>
          <w:szCs w:val="20"/>
        </w:rPr>
        <w:t xml:space="preserve">Colt CZ Group (Colt CZ) is one of the leading producers of firearms and ammunition for military and law enforcement, personal defense, hunting, sport shooting, and other commercial use. It markets and sells its products mainly under the Colt, CZ (Česká </w:t>
      </w:r>
      <w:proofErr w:type="spellStart"/>
      <w:r w:rsidRPr="00C66AC8">
        <w:rPr>
          <w:szCs w:val="20"/>
        </w:rPr>
        <w:t>zbrojovka</w:t>
      </w:r>
      <w:proofErr w:type="spellEnd"/>
      <w:r w:rsidRPr="00C66AC8">
        <w:rPr>
          <w:szCs w:val="20"/>
        </w:rPr>
        <w:t xml:space="preserve">), Colt Canada, Dan Wesson, Sellier &amp; Bellot, </w:t>
      </w:r>
      <w:proofErr w:type="spellStart"/>
      <w:r w:rsidRPr="00C66AC8">
        <w:rPr>
          <w:szCs w:val="20"/>
        </w:rPr>
        <w:t>Spuhr</w:t>
      </w:r>
      <w:proofErr w:type="spellEnd"/>
      <w:r w:rsidRPr="00C66AC8">
        <w:rPr>
          <w:szCs w:val="20"/>
        </w:rPr>
        <w:t xml:space="preserve">, </w:t>
      </w:r>
      <w:proofErr w:type="spellStart"/>
      <w:r w:rsidRPr="00C66AC8">
        <w:rPr>
          <w:szCs w:val="20"/>
        </w:rPr>
        <w:t>swissAA</w:t>
      </w:r>
      <w:proofErr w:type="spellEnd"/>
      <w:r w:rsidRPr="00C66AC8">
        <w:rPr>
          <w:szCs w:val="20"/>
        </w:rPr>
        <w:t xml:space="preserve"> and 4M Tactical brands.</w:t>
      </w:r>
    </w:p>
    <w:p w14:paraId="33DCA16D" w14:textId="33A0715E" w:rsidR="00C66AC8" w:rsidRPr="00C66AC8" w:rsidRDefault="4DB25F37" w:rsidP="00C66AC8">
      <w:r>
        <w:t>Colt CZ Group is headquartered in the Czech Republic and employs more than 4,000 people in its production facilities in the Czech Republic, the United States, Canada, Sweden, Switzerland, and Hungary. The Group has been listed on the Prague Stock Exchange since 2020</w:t>
      </w:r>
      <w:r w:rsidR="2A1A1FE3">
        <w:t>,</w:t>
      </w:r>
      <w:r>
        <w:t xml:space="preserve"> and its majority shareholder is Česká </w:t>
      </w:r>
      <w:proofErr w:type="spellStart"/>
      <w:r>
        <w:t>zbrojovka</w:t>
      </w:r>
      <w:proofErr w:type="spellEnd"/>
      <w:r>
        <w:t xml:space="preserve"> Partners SE holding.</w:t>
      </w:r>
    </w:p>
    <w:p w14:paraId="21458F4C" w14:textId="77777777" w:rsidR="0023460D" w:rsidRPr="0030119A" w:rsidRDefault="0023460D" w:rsidP="00CF3713">
      <w:pPr>
        <w:rPr>
          <w:szCs w:val="20"/>
        </w:rPr>
      </w:pPr>
    </w:p>
    <w:p w14:paraId="042C19E6" w14:textId="5EDC1348" w:rsidR="00A35515" w:rsidRPr="0030119A" w:rsidRDefault="003D3D9D" w:rsidP="00A35515">
      <w:pPr>
        <w:keepNext/>
        <w:spacing w:before="240"/>
        <w:rPr>
          <w:rFonts w:cs="Calibri"/>
          <w:b/>
          <w:bCs/>
          <w:color w:val="000000" w:themeColor="text1"/>
          <w:szCs w:val="20"/>
          <w:shd w:val="clear" w:color="auto" w:fill="FFFFFF"/>
        </w:rPr>
      </w:pPr>
      <w:r w:rsidRPr="0030119A">
        <w:rPr>
          <w:rFonts w:cs="Calibri"/>
          <w:b/>
          <w:bCs/>
          <w:color w:val="000000" w:themeColor="text1"/>
          <w:szCs w:val="20"/>
          <w:shd w:val="clear" w:color="auto" w:fill="FFFFFF"/>
        </w:rPr>
        <w:t xml:space="preserve">About </w:t>
      </w:r>
      <w:proofErr w:type="spellStart"/>
      <w:r w:rsidRPr="0030119A">
        <w:rPr>
          <w:rFonts w:cs="Calibri"/>
          <w:b/>
          <w:bCs/>
          <w:color w:val="000000" w:themeColor="text1"/>
          <w:szCs w:val="20"/>
          <w:shd w:val="clear" w:color="auto" w:fill="FFFFFF"/>
        </w:rPr>
        <w:t>Kaprain</w:t>
      </w:r>
      <w:proofErr w:type="spellEnd"/>
      <w:r w:rsidRPr="0030119A">
        <w:rPr>
          <w:rFonts w:cs="Calibri"/>
          <w:b/>
          <w:bCs/>
          <w:color w:val="000000" w:themeColor="text1"/>
          <w:szCs w:val="20"/>
          <w:shd w:val="clear" w:color="auto" w:fill="FFFFFF"/>
        </w:rPr>
        <w:t xml:space="preserve"> Group</w:t>
      </w:r>
    </w:p>
    <w:p w14:paraId="6F301699" w14:textId="6C40E87C" w:rsidR="003D3D9D" w:rsidRPr="0030119A" w:rsidRDefault="6698C1D0" w:rsidP="003D3D9D">
      <w:proofErr w:type="spellStart"/>
      <w:r>
        <w:t>Kaprain</w:t>
      </w:r>
      <w:proofErr w:type="spellEnd"/>
      <w:r>
        <w:t xml:space="preserve"> is a Czech investment group founded in 2013 and developed by Karel Pražák for more than 10 years. It focuses on six </w:t>
      </w:r>
      <w:r w:rsidR="64BC306F">
        <w:t>core</w:t>
      </w:r>
      <w:r>
        <w:t xml:space="preserve"> areas – real estate, industry, finance, retail, entertainment and media. Currently, </w:t>
      </w:r>
      <w:proofErr w:type="spellStart"/>
      <w:r>
        <w:t>Kaprain</w:t>
      </w:r>
      <w:proofErr w:type="spellEnd"/>
      <w:r>
        <w:t xml:space="preserve"> has more than 6</w:t>
      </w:r>
      <w:r w:rsidR="68409B6E">
        <w:t>,000</w:t>
      </w:r>
      <w:r>
        <w:t xml:space="preserve"> employees and assets with a total value exceeding </w:t>
      </w:r>
      <w:r w:rsidR="09D8339E">
        <w:t xml:space="preserve">CZK </w:t>
      </w:r>
      <w:r w:rsidR="68409B6E">
        <w:t>50</w:t>
      </w:r>
      <w:r>
        <w:t xml:space="preserve"> billion.</w:t>
      </w:r>
    </w:p>
    <w:p w14:paraId="7FB5B7A2" w14:textId="1123D0AA" w:rsidR="00A35515" w:rsidRPr="0030119A" w:rsidRDefault="6698C1D0" w:rsidP="5BC36164">
      <w:pPr>
        <w:rPr>
          <w:rFonts w:cs="Calibri"/>
          <w:i/>
          <w:iCs/>
          <w:color w:val="000000" w:themeColor="text1"/>
          <w:sz w:val="22"/>
          <w:szCs w:val="22"/>
        </w:rPr>
      </w:pPr>
      <w:r>
        <w:t xml:space="preserve">The industrial division of the </w:t>
      </w:r>
      <w:proofErr w:type="spellStart"/>
      <w:r w:rsidR="065EE910">
        <w:t>Kaprain</w:t>
      </w:r>
      <w:proofErr w:type="spellEnd"/>
      <w:r>
        <w:t xml:space="preserve"> </w:t>
      </w:r>
      <w:r w:rsidR="6B638D35">
        <w:t>G</w:t>
      </w:r>
      <w:r>
        <w:t xml:space="preserve">roup focuses mainly on the chemical industry. It consists of </w:t>
      </w:r>
      <w:proofErr w:type="spellStart"/>
      <w:r w:rsidR="53F9CB48">
        <w:t>Spolchemie</w:t>
      </w:r>
      <w:proofErr w:type="spellEnd"/>
      <w:r>
        <w:t xml:space="preserve">, </w:t>
      </w:r>
      <w:proofErr w:type="spellStart"/>
      <w:r w:rsidR="5D4EE79D">
        <w:t>Synthesia</w:t>
      </w:r>
      <w:proofErr w:type="spellEnd"/>
      <w:r>
        <w:t xml:space="preserve">, the Slovak </w:t>
      </w:r>
      <w:proofErr w:type="spellStart"/>
      <w:r w:rsidR="5D4EE79D">
        <w:t>Fortischem</w:t>
      </w:r>
      <w:proofErr w:type="spellEnd"/>
      <w:r>
        <w:t xml:space="preserve"> and two rubber plants – </w:t>
      </w:r>
      <w:r w:rsidR="4CBB8A41">
        <w:t>Rubena and T</w:t>
      </w:r>
      <w:r w:rsidR="5DFE5EFC">
        <w:t>relleborg Bohemia</w:t>
      </w:r>
      <w:r>
        <w:t>.</w:t>
      </w:r>
    </w:p>
    <w:p w14:paraId="4C706EA4" w14:textId="77777777" w:rsidR="00A35515" w:rsidRPr="0030119A" w:rsidRDefault="00A35515" w:rsidP="00780B43">
      <w:pPr>
        <w:rPr>
          <w:rFonts w:cs="Calibri"/>
          <w:i/>
          <w:iCs/>
          <w:color w:val="000000" w:themeColor="text1"/>
          <w:sz w:val="22"/>
          <w:szCs w:val="22"/>
        </w:rPr>
      </w:pPr>
    </w:p>
    <w:p w14:paraId="1CD37AF2" w14:textId="77777777" w:rsidR="00577323" w:rsidRDefault="00577323" w:rsidP="00577323">
      <w:pPr>
        <w:spacing w:before="0" w:after="0"/>
        <w:rPr>
          <w:rFonts w:cs="Calibri"/>
          <w:b/>
          <w:bCs/>
          <w:color w:val="000000" w:themeColor="text1"/>
          <w:szCs w:val="20"/>
        </w:rPr>
      </w:pPr>
      <w:r>
        <w:rPr>
          <w:rFonts w:cs="Calibri"/>
          <w:b/>
          <w:bCs/>
          <w:color w:val="000000" w:themeColor="text1"/>
          <w:szCs w:val="20"/>
        </w:rPr>
        <w:t>Contact for media</w:t>
      </w:r>
      <w:r>
        <w:rPr>
          <w:rFonts w:cs="Calibri"/>
          <w:b/>
          <w:bCs/>
          <w:color w:val="000000" w:themeColor="text1"/>
          <w:szCs w:val="20"/>
        </w:rPr>
        <w:tab/>
      </w:r>
      <w:r>
        <w:rPr>
          <w:rFonts w:cs="Calibri"/>
          <w:b/>
          <w:bCs/>
          <w:color w:val="000000" w:themeColor="text1"/>
          <w:szCs w:val="20"/>
        </w:rPr>
        <w:tab/>
      </w:r>
      <w:r>
        <w:rPr>
          <w:rFonts w:cs="Calibri"/>
          <w:b/>
          <w:bCs/>
          <w:color w:val="000000" w:themeColor="text1"/>
          <w:szCs w:val="20"/>
        </w:rPr>
        <w:tab/>
      </w:r>
      <w:r>
        <w:rPr>
          <w:rFonts w:cs="Calibri"/>
          <w:b/>
          <w:bCs/>
          <w:color w:val="000000" w:themeColor="text1"/>
          <w:szCs w:val="20"/>
        </w:rPr>
        <w:tab/>
      </w:r>
      <w:r>
        <w:rPr>
          <w:rFonts w:cs="Calibri"/>
          <w:b/>
          <w:bCs/>
          <w:color w:val="000000" w:themeColor="text1"/>
          <w:szCs w:val="20"/>
        </w:rPr>
        <w:tab/>
      </w:r>
      <w:r>
        <w:rPr>
          <w:rFonts w:cs="Calibri"/>
          <w:b/>
          <w:bCs/>
          <w:color w:val="000000" w:themeColor="text1"/>
          <w:szCs w:val="20"/>
        </w:rPr>
        <w:tab/>
        <w:t>Contact for investors</w:t>
      </w:r>
      <w:r>
        <w:rPr>
          <w:rFonts w:cs="Calibri"/>
          <w:b/>
          <w:bCs/>
          <w:color w:val="000000" w:themeColor="text1"/>
          <w:szCs w:val="20"/>
        </w:rPr>
        <w:tab/>
      </w:r>
    </w:p>
    <w:p w14:paraId="78204E68" w14:textId="77777777" w:rsidR="00577323" w:rsidRDefault="00577323" w:rsidP="00577323">
      <w:pPr>
        <w:spacing w:before="0" w:after="0"/>
        <w:rPr>
          <w:rFonts w:cs="Calibri"/>
          <w:b/>
          <w:bCs/>
          <w:color w:val="000000" w:themeColor="text1"/>
          <w:szCs w:val="20"/>
        </w:rPr>
      </w:pPr>
    </w:p>
    <w:p w14:paraId="0A6CEA57" w14:textId="77777777" w:rsidR="00577323" w:rsidRDefault="00577323" w:rsidP="00577323">
      <w:pPr>
        <w:spacing w:before="0" w:after="0"/>
        <w:rPr>
          <w:rFonts w:cs="Calibri"/>
          <w:b/>
          <w:bCs/>
          <w:color w:val="000000" w:themeColor="text1"/>
          <w:szCs w:val="20"/>
        </w:rPr>
      </w:pPr>
      <w:r>
        <w:rPr>
          <w:rFonts w:cs="Calibri"/>
          <w:color w:val="000000" w:themeColor="text1"/>
          <w:szCs w:val="20"/>
        </w:rPr>
        <w:t>Eva Svobodová</w:t>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t xml:space="preserve">Klára </w:t>
      </w:r>
      <w:proofErr w:type="spellStart"/>
      <w:r>
        <w:rPr>
          <w:rFonts w:cs="Calibri"/>
          <w:color w:val="000000" w:themeColor="text1"/>
          <w:szCs w:val="20"/>
        </w:rPr>
        <w:t>Šípová</w:t>
      </w:r>
      <w:proofErr w:type="spellEnd"/>
    </w:p>
    <w:p w14:paraId="0F66B724" w14:textId="77777777" w:rsidR="00577323" w:rsidRDefault="00577323" w:rsidP="00577323">
      <w:pPr>
        <w:spacing w:before="0" w:after="0"/>
        <w:rPr>
          <w:rFonts w:cs="Calibri"/>
          <w:color w:val="000000" w:themeColor="text1"/>
          <w:szCs w:val="20"/>
        </w:rPr>
      </w:pPr>
      <w:r>
        <w:rPr>
          <w:rFonts w:cs="Calibri"/>
          <w:color w:val="000000" w:themeColor="text1"/>
          <w:szCs w:val="20"/>
        </w:rPr>
        <w:t>External Relations Director</w:t>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t>Investor Relations</w:t>
      </w:r>
    </w:p>
    <w:p w14:paraId="728CA802" w14:textId="77777777" w:rsidR="00577323" w:rsidRDefault="00577323" w:rsidP="00577323">
      <w:pPr>
        <w:spacing w:before="0" w:after="0"/>
        <w:rPr>
          <w:rFonts w:cs="Calibri"/>
          <w:b/>
          <w:bCs/>
          <w:color w:val="000000" w:themeColor="text1"/>
          <w:szCs w:val="20"/>
        </w:rPr>
      </w:pPr>
      <w:r>
        <w:rPr>
          <w:rFonts w:cs="Calibri"/>
          <w:color w:val="000000" w:themeColor="text1"/>
          <w:szCs w:val="20"/>
        </w:rPr>
        <w:t>Colt CZ Group SE</w:t>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t>Colt CZ Group SE</w:t>
      </w:r>
    </w:p>
    <w:p w14:paraId="19163CF4" w14:textId="77777777" w:rsidR="00577323" w:rsidRDefault="00577323" w:rsidP="00577323">
      <w:pPr>
        <w:spacing w:before="0" w:after="0"/>
        <w:rPr>
          <w:rFonts w:cs="Calibri"/>
          <w:color w:val="000000" w:themeColor="text1"/>
          <w:szCs w:val="20"/>
        </w:rPr>
      </w:pPr>
      <w:r>
        <w:rPr>
          <w:rFonts w:cs="Calibri"/>
          <w:color w:val="000000" w:themeColor="text1"/>
          <w:szCs w:val="20"/>
        </w:rPr>
        <w:t>Phone: +420 735 793 656</w:t>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r>
      <w:r>
        <w:rPr>
          <w:rFonts w:cs="Calibri"/>
          <w:color w:val="000000" w:themeColor="text1"/>
          <w:szCs w:val="20"/>
        </w:rPr>
        <w:tab/>
        <w:t>Phone: + 420 724 255 715</w:t>
      </w:r>
      <w:r>
        <w:rPr>
          <w:rFonts w:cs="Calibri"/>
          <w:color w:val="000000" w:themeColor="text1"/>
          <w:szCs w:val="20"/>
        </w:rPr>
        <w:tab/>
      </w:r>
    </w:p>
    <w:p w14:paraId="052D2999" w14:textId="77777777" w:rsidR="00577323" w:rsidRPr="003A25BD" w:rsidRDefault="00577323" w:rsidP="00577323">
      <w:pPr>
        <w:spacing w:before="0" w:after="0"/>
      </w:pPr>
      <w:r>
        <w:rPr>
          <w:rFonts w:cs="Calibri"/>
          <w:color w:val="000000" w:themeColor="text1"/>
          <w:szCs w:val="20"/>
        </w:rPr>
        <w:t xml:space="preserve">email: </w:t>
      </w:r>
      <w:r>
        <w:rPr>
          <w:szCs w:val="20"/>
        </w:rPr>
        <w:t>media@coltczgroup.com</w:t>
      </w:r>
      <w:r>
        <w:rPr>
          <w:szCs w:val="20"/>
        </w:rPr>
        <w:tab/>
      </w:r>
      <w:r>
        <w:rPr>
          <w:szCs w:val="20"/>
        </w:rPr>
        <w:tab/>
      </w:r>
      <w:r>
        <w:rPr>
          <w:szCs w:val="20"/>
        </w:rPr>
        <w:tab/>
      </w:r>
      <w:r>
        <w:rPr>
          <w:szCs w:val="20"/>
        </w:rPr>
        <w:tab/>
      </w:r>
      <w:r>
        <w:rPr>
          <w:rFonts w:cs="Calibri"/>
          <w:color w:val="000000" w:themeColor="text1"/>
          <w:szCs w:val="20"/>
        </w:rPr>
        <w:t xml:space="preserve">email: </w:t>
      </w:r>
      <w:r>
        <w:rPr>
          <w:szCs w:val="20"/>
        </w:rPr>
        <w:t>sipova@coltczgroup.com</w:t>
      </w:r>
    </w:p>
    <w:p w14:paraId="3BACFA1D" w14:textId="5EDB442E" w:rsidR="004658A3" w:rsidRPr="0030119A" w:rsidRDefault="004658A3" w:rsidP="00855E86">
      <w:pPr>
        <w:spacing w:before="0" w:after="0" w:line="276" w:lineRule="auto"/>
        <w:jc w:val="left"/>
        <w:rPr>
          <w:rFonts w:cs="Calibri"/>
          <w:color w:val="000000" w:themeColor="text1"/>
          <w:szCs w:val="20"/>
        </w:rPr>
      </w:pPr>
      <w:r w:rsidRPr="0030119A">
        <w:rPr>
          <w:rFonts w:cs="Calibri"/>
          <w:color w:val="000000" w:themeColor="text1"/>
          <w:szCs w:val="20"/>
        </w:rPr>
        <w:tab/>
      </w:r>
      <w:r w:rsidRPr="0030119A">
        <w:rPr>
          <w:rFonts w:cs="Calibri"/>
          <w:i/>
          <w:iCs/>
          <w:color w:val="000000" w:themeColor="text1"/>
          <w:szCs w:val="20"/>
        </w:rPr>
        <w:tab/>
      </w:r>
      <w:r w:rsidRPr="0030119A">
        <w:rPr>
          <w:rFonts w:cs="Calibri"/>
          <w:i/>
          <w:iCs/>
          <w:color w:val="000000" w:themeColor="text1"/>
          <w:szCs w:val="20"/>
        </w:rPr>
        <w:tab/>
      </w:r>
      <w:r w:rsidRPr="0030119A">
        <w:rPr>
          <w:rFonts w:cs="Calibri"/>
          <w:i/>
          <w:iCs/>
          <w:color w:val="000000" w:themeColor="text1"/>
          <w:szCs w:val="20"/>
        </w:rPr>
        <w:tab/>
      </w:r>
      <w:r w:rsidRPr="0030119A">
        <w:rPr>
          <w:rFonts w:cs="Calibri"/>
          <w:i/>
          <w:iCs/>
          <w:color w:val="000000" w:themeColor="text1"/>
          <w:szCs w:val="20"/>
        </w:rPr>
        <w:tab/>
      </w:r>
    </w:p>
    <w:p w14:paraId="06B1CBDC" w14:textId="77777777" w:rsidR="004658A3" w:rsidRPr="00FD2816" w:rsidRDefault="004658A3" w:rsidP="004658A3"/>
    <w:sectPr w:rsidR="004658A3" w:rsidRPr="00FD2816" w:rsidSect="00C07127">
      <w:headerReference w:type="even" r:id="rId11"/>
      <w:headerReference w:type="default" r:id="rId12"/>
      <w:footerReference w:type="even" r:id="rId13"/>
      <w:footerReference w:type="default" r:id="rId14"/>
      <w:headerReference w:type="first" r:id="rId15"/>
      <w:footerReference w:type="first" r:id="rId16"/>
      <w:pgSz w:w="11906" w:h="16838"/>
      <w:pgMar w:top="2552" w:right="1417" w:bottom="1417" w:left="1701" w:header="142" w:footer="47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D77451" w14:textId="77777777" w:rsidR="001873CE" w:rsidRPr="0030119A" w:rsidRDefault="001873CE" w:rsidP="006547EF">
      <w:pPr>
        <w:spacing w:before="0" w:after="0"/>
      </w:pPr>
      <w:r w:rsidRPr="0030119A">
        <w:separator/>
      </w:r>
    </w:p>
  </w:endnote>
  <w:endnote w:type="continuationSeparator" w:id="0">
    <w:p w14:paraId="52D7A743" w14:textId="77777777" w:rsidR="001873CE" w:rsidRPr="0030119A" w:rsidRDefault="001873CE" w:rsidP="006547EF">
      <w:pPr>
        <w:spacing w:before="0" w:after="0"/>
      </w:pPr>
      <w:r w:rsidRPr="0030119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typ Colt CZ">
    <w:panose1 w:val="00000000000000000000"/>
    <w:charset w:val="00"/>
    <w:family w:val="modern"/>
    <w:notTrueType/>
    <w:pitch w:val="variable"/>
    <w:sig w:usb0="A00002FF" w:usb1="0200E07A" w:usb2="00000000" w:usb3="00000000" w:csb0="0000019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EE"/>
    <w:family w:val="swiss"/>
    <w:pitch w:val="variable"/>
    <w:sig w:usb0="E4002EFF" w:usb1="C200247B" w:usb2="00000009" w:usb3="00000000" w:csb0="000001FF" w:csb1="00000000"/>
    <w:embedRegular r:id="rId1" w:fontKey="{B61FEBFC-C078-40EE-8502-38E7BCE5BBED}"/>
    <w:embedBold r:id="rId2" w:fontKey="{F9548839-75B8-465C-891E-20F9BBC9C4E6}"/>
    <w:embedItalic r:id="rId3" w:fontKey="{6EDB9138-F371-43DB-A457-FFD51736AE3A}"/>
    <w:embedBoldItalic r:id="rId4" w:fontKey="{E8934FBC-FD38-48D9-98F4-01BF02931495}"/>
  </w:font>
  <w:font w:name="Arial Unicode MS">
    <w:panose1 w:val="020B0604020202020204"/>
    <w:charset w:val="00"/>
    <w:family w:val="roman"/>
    <w:pitch w:val="variable"/>
    <w:sig w:usb0="00000003" w:usb1="00000000" w:usb2="00000000" w:usb3="00000000" w:csb0="00000001" w:csb1="00000000"/>
    <w:embedRegular r:id="rId5" w:fontKey="{503E346C-3282-45F1-BB6D-8067A3C4D76D}"/>
  </w:font>
  <w:font w:name="Yu Mincho">
    <w:altName w:val="游明朝"/>
    <w:charset w:val="80"/>
    <w:family w:val="roman"/>
    <w:pitch w:val="variable"/>
    <w:sig w:usb0="800002E7" w:usb1="2AC7FCFF" w:usb2="00000012" w:usb3="00000000" w:csb0="0002009F" w:csb1="00000000"/>
  </w:font>
  <w:font w:name="Calibri Light">
    <w:panose1 w:val="020F0302020204030204"/>
    <w:charset w:val="EE"/>
    <w:family w:val="swiss"/>
    <w:pitch w:val="variable"/>
    <w:sig w:usb0="E4002EFF" w:usb1="C200247B" w:usb2="00000009" w:usb3="00000000" w:csb0="000001FF" w:csb1="00000000"/>
    <w:embedRegular r:id="rId6" w:fontKey="{05B4E821-1D19-4927-AF6A-9863F81CE6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BDD54" w14:textId="77777777" w:rsidR="00874DA4" w:rsidRDefault="00874DA4">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1736917"/>
      <w:docPartObj>
        <w:docPartGallery w:val="Page Numbers (Bottom of Page)"/>
        <w:docPartUnique/>
      </w:docPartObj>
    </w:sdtPr>
    <w:sdtContent>
      <w:p w14:paraId="706B7DC9" w14:textId="77777777" w:rsidR="00C07127" w:rsidRPr="0030119A" w:rsidRDefault="00C07127">
        <w:pPr>
          <w:pStyle w:val="Zpat"/>
          <w:jc w:val="right"/>
        </w:pPr>
      </w:p>
      <w:p w14:paraId="66C5805A" w14:textId="77777777" w:rsidR="00365414" w:rsidRPr="0030119A" w:rsidRDefault="006F5BA9" w:rsidP="00C07127">
        <w:pPr>
          <w:pStyle w:val="Zpat"/>
          <w:jc w:val="right"/>
        </w:pPr>
        <w:r w:rsidRPr="0030119A">
          <w:fldChar w:fldCharType="begin"/>
        </w:r>
        <w:r w:rsidRPr="0030119A">
          <w:instrText>PAGE   \* MERGEFORMAT</w:instrText>
        </w:r>
        <w:r w:rsidRPr="0030119A">
          <w:fldChar w:fldCharType="separate"/>
        </w:r>
        <w:r w:rsidRPr="0030119A">
          <w:t>2</w:t>
        </w:r>
        <w:r w:rsidRPr="0030119A">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8E633" w14:textId="0A3E6110" w:rsidR="26829B12" w:rsidRDefault="26829B12" w:rsidP="26829B12">
    <w:pPr>
      <w:spacing w:before="0" w:after="0"/>
      <w:rPr>
        <w:rFonts w:eastAsia="Atyp Colt CZ" w:cs="Atyp Colt CZ"/>
        <w:color w:val="000000" w:themeColor="text1"/>
        <w:sz w:val="16"/>
        <w:szCs w:val="16"/>
        <w:vertAlign w:val="superscript"/>
      </w:rPr>
    </w:pPr>
    <w:r w:rsidRPr="26829B12">
      <w:rPr>
        <w:rFonts w:eastAsia="Atyp Colt CZ" w:cs="Atyp Colt CZ"/>
        <w:color w:val="000000" w:themeColor="text1"/>
        <w:sz w:val="14"/>
        <w:szCs w:val="14"/>
      </w:rPr>
      <w:t xml:space="preserve"> </w:t>
    </w:r>
    <w:r w:rsidRPr="26829B12">
      <w:rPr>
        <w:rFonts w:eastAsia="Atyp Colt CZ" w:cs="Atyp Colt CZ"/>
        <w:sz w:val="14"/>
        <w:szCs w:val="14"/>
      </w:rPr>
      <w:t xml:space="preserve"> </w:t>
    </w:r>
  </w:p>
  <w:p w14:paraId="2E4E195D" w14:textId="16EBD8C0" w:rsidR="26829B12" w:rsidRDefault="26829B12" w:rsidP="26829B12">
    <w:pPr>
      <w:spacing w:before="0" w:after="0" w:line="264" w:lineRule="auto"/>
      <w:jc w:val="left"/>
      <w:rPr>
        <w:rFonts w:eastAsiaTheme="minorEastAsia" w:cstheme="minorBidi"/>
        <w:sz w:val="14"/>
        <w:szCs w:val="14"/>
      </w:rPr>
    </w:pPr>
  </w:p>
  <w:p w14:paraId="39BFD270" w14:textId="495AFD65" w:rsidR="00780B43" w:rsidRPr="0030119A" w:rsidRDefault="26829B12" w:rsidP="26829B12">
    <w:pPr>
      <w:spacing w:before="0" w:after="0" w:line="264" w:lineRule="auto"/>
      <w:jc w:val="left"/>
      <w:rPr>
        <w:rFonts w:eastAsiaTheme="minorEastAsia" w:cstheme="minorBidi"/>
        <w:sz w:val="14"/>
        <w:szCs w:val="14"/>
      </w:rPr>
    </w:pPr>
    <w:r w:rsidRPr="26829B12">
      <w:rPr>
        <w:rFonts w:eastAsiaTheme="minorEastAsia" w:cstheme="minorBidi"/>
        <w:sz w:val="14"/>
        <w:szCs w:val="14"/>
      </w:rPr>
      <w:t xml:space="preserve">Colt CZ Group SE </w:t>
    </w:r>
    <w:r w:rsidRPr="26829B12">
      <w:rPr>
        <w:rFonts w:eastAsiaTheme="minorEastAsia" w:cstheme="minorBidi"/>
        <w:color w:val="B1603D"/>
        <w:sz w:val="14"/>
        <w:szCs w:val="14"/>
      </w:rPr>
      <w:t>|</w:t>
    </w:r>
    <w:r w:rsidRPr="26829B12">
      <w:rPr>
        <w:rFonts w:eastAsiaTheme="minorEastAsia" w:cstheme="minorBidi"/>
        <w:sz w:val="14"/>
        <w:szCs w:val="14"/>
      </w:rPr>
      <w:t xml:space="preserve"> </w:t>
    </w:r>
    <w:proofErr w:type="spellStart"/>
    <w:r w:rsidRPr="26829B12">
      <w:rPr>
        <w:rFonts w:eastAsiaTheme="minorEastAsia" w:cstheme="minorBidi"/>
        <w:sz w:val="14"/>
        <w:szCs w:val="14"/>
      </w:rPr>
      <w:t>náměstí</w:t>
    </w:r>
    <w:proofErr w:type="spellEnd"/>
    <w:r w:rsidRPr="26829B12">
      <w:rPr>
        <w:rFonts w:eastAsiaTheme="minorEastAsia" w:cstheme="minorBidi"/>
        <w:sz w:val="14"/>
        <w:szCs w:val="14"/>
      </w:rPr>
      <w:t xml:space="preserve"> </w:t>
    </w:r>
    <w:proofErr w:type="spellStart"/>
    <w:r w:rsidRPr="26829B12">
      <w:rPr>
        <w:rFonts w:eastAsiaTheme="minorEastAsia" w:cstheme="minorBidi"/>
        <w:sz w:val="14"/>
        <w:szCs w:val="14"/>
      </w:rPr>
      <w:t>Republiky</w:t>
    </w:r>
    <w:proofErr w:type="spellEnd"/>
    <w:r w:rsidRPr="26829B12">
      <w:rPr>
        <w:rFonts w:eastAsiaTheme="minorEastAsia" w:cstheme="minorBidi"/>
        <w:sz w:val="14"/>
        <w:szCs w:val="14"/>
      </w:rPr>
      <w:t xml:space="preserve"> 2090/3a, 110 00 Prague 1, Czech Republic </w:t>
    </w:r>
    <w:r w:rsidRPr="26829B12">
      <w:rPr>
        <w:rFonts w:eastAsiaTheme="minorEastAsia" w:cstheme="minorBidi"/>
        <w:color w:val="B1603D"/>
        <w:sz w:val="14"/>
        <w:szCs w:val="14"/>
      </w:rPr>
      <w:t>|</w:t>
    </w:r>
    <w:r w:rsidRPr="26829B12">
      <w:rPr>
        <w:rFonts w:eastAsiaTheme="minorEastAsia" w:cstheme="minorBidi"/>
        <w:sz w:val="14"/>
        <w:szCs w:val="14"/>
      </w:rPr>
      <w:t xml:space="preserve"> TIN 29151961 </w:t>
    </w:r>
    <w:r w:rsidRPr="26829B12">
      <w:rPr>
        <w:rFonts w:eastAsiaTheme="minorEastAsia" w:cstheme="minorBidi"/>
        <w:color w:val="B1603D"/>
        <w:sz w:val="14"/>
        <w:szCs w:val="14"/>
      </w:rPr>
      <w:t>|</w:t>
    </w:r>
    <w:r w:rsidRPr="26829B12">
      <w:rPr>
        <w:rFonts w:eastAsiaTheme="minorEastAsia" w:cstheme="minorBidi"/>
        <w:sz w:val="14"/>
        <w:szCs w:val="14"/>
      </w:rPr>
      <w:t xml:space="preserve"> VAT CZ 29151961</w:t>
    </w:r>
  </w:p>
  <w:p w14:paraId="7D532B55" w14:textId="0EF8E124" w:rsidR="002D1D6E" w:rsidRPr="0030119A" w:rsidRDefault="00780B43" w:rsidP="00780B43">
    <w:pPr>
      <w:pStyle w:val="Zpat"/>
      <w:jc w:val="left"/>
    </w:pPr>
    <w:r w:rsidRPr="0030119A">
      <w:rPr>
        <w:rFonts w:eastAsiaTheme="minorHAnsi" w:cstheme="minorBidi"/>
        <w:sz w:val="14"/>
        <w:szCs w:val="14"/>
      </w:rPr>
      <w:t>Registered in Commercial Register kept by the Municipal Court in Prague, File H 962</w:t>
    </w:r>
    <w:r w:rsidR="00C07127" w:rsidRPr="0030119A">
      <w:rPr>
        <w:rFonts w:eastAsiaTheme="minorHAnsi" w:cstheme="minorBidi"/>
        <w:sz w:val="14"/>
        <w:szCs w:val="14"/>
      </w:rPr>
      <w:t xml:space="preserve">                                                 </w:t>
    </w:r>
    <w:r w:rsidR="00C07127" w:rsidRPr="0030119A">
      <w:rPr>
        <w:rFonts w:eastAsiaTheme="minorHAnsi" w:cstheme="minorBidi"/>
        <w:color w:val="B1603D"/>
        <w:sz w:val="14"/>
        <w:szCs w:val="14"/>
      </w:rPr>
      <w:t>coltczgroup.com</w:t>
    </w:r>
    <w:r w:rsidR="00C07127" w:rsidRPr="0030119A">
      <w:rPr>
        <w:rFonts w:eastAsiaTheme="minorHAnsi" w:cstheme="minorBidi"/>
        <w:sz w:val="14"/>
        <w:szCs w:val="1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B75A1E" w14:textId="77777777" w:rsidR="001873CE" w:rsidRPr="0030119A" w:rsidRDefault="001873CE" w:rsidP="006547EF">
      <w:pPr>
        <w:spacing w:before="0" w:after="0"/>
      </w:pPr>
      <w:r w:rsidRPr="0030119A">
        <w:separator/>
      </w:r>
    </w:p>
  </w:footnote>
  <w:footnote w:type="continuationSeparator" w:id="0">
    <w:p w14:paraId="23C381D4" w14:textId="77777777" w:rsidR="001873CE" w:rsidRPr="0030119A" w:rsidRDefault="001873CE" w:rsidP="006547EF">
      <w:pPr>
        <w:spacing w:before="0" w:after="0"/>
      </w:pPr>
      <w:r w:rsidRPr="0030119A">
        <w:continuationSeparator/>
      </w:r>
    </w:p>
  </w:footnote>
  <w:footnote w:id="1">
    <w:p w14:paraId="5CF3FCE3" w14:textId="0EAD9378" w:rsidR="007767AD" w:rsidRPr="0014358B" w:rsidRDefault="007767AD" w:rsidP="007767AD">
      <w:pPr>
        <w:pStyle w:val="Textpoznpodarou"/>
        <w:rPr>
          <w:sz w:val="16"/>
          <w:szCs w:val="16"/>
        </w:rPr>
      </w:pPr>
      <w:r w:rsidRPr="0014358B">
        <w:rPr>
          <w:rStyle w:val="Znakapoznpodarou"/>
          <w:sz w:val="16"/>
          <w:szCs w:val="16"/>
        </w:rPr>
        <w:footnoteRef/>
      </w:r>
      <w:r w:rsidRPr="0014358B">
        <w:rPr>
          <w:sz w:val="16"/>
          <w:szCs w:val="16"/>
        </w:rPr>
        <w:t xml:space="preserve"> </w:t>
      </w:r>
      <w:r w:rsidR="0090184C" w:rsidRPr="0090184C">
        <w:rPr>
          <w:sz w:val="16"/>
          <w:szCs w:val="16"/>
        </w:rPr>
        <w:t>Enterprise value is defined as the value of a company without cash and debt.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2F155" w14:textId="77777777" w:rsidR="00874DA4" w:rsidRDefault="00874DA4">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537B1" w14:textId="77777777" w:rsidR="005166BE" w:rsidRPr="0030119A" w:rsidRDefault="0034239F" w:rsidP="0034239F">
    <w:pPr>
      <w:pStyle w:val="Zhlav"/>
      <w:ind w:hanging="1560"/>
    </w:pPr>
    <w:r w:rsidRPr="0030119A">
      <w:rPr>
        <w:noProof/>
      </w:rPr>
      <w:drawing>
        <wp:inline distT="0" distB="0" distL="0" distR="0" wp14:anchorId="1611612A" wp14:editId="33C951D7">
          <wp:extent cx="7346315" cy="1078865"/>
          <wp:effectExtent l="0" t="0" r="0" b="698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6315" cy="107886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9E7D9" w14:textId="77777777" w:rsidR="000D4999" w:rsidRPr="0030119A" w:rsidRDefault="000D4999" w:rsidP="0020291C">
    <w:pPr>
      <w:pStyle w:val="Zhlav"/>
      <w:ind w:hanging="1560"/>
    </w:pPr>
    <w:r w:rsidRPr="0030119A">
      <w:rPr>
        <w:noProof/>
      </w:rPr>
      <w:drawing>
        <wp:inline distT="0" distB="0" distL="0" distR="0" wp14:anchorId="4D5566D1" wp14:editId="6056453A">
          <wp:extent cx="7346315" cy="1078865"/>
          <wp:effectExtent l="0" t="0" r="0" b="698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6315" cy="107886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E3B36"/>
    <w:multiLevelType w:val="multilevel"/>
    <w:tmpl w:val="87428236"/>
    <w:lvl w:ilvl="0">
      <w:start w:val="1"/>
      <w:numFmt w:val="lowerLetter"/>
      <w:lvlText w:val="(%1)"/>
      <w:lvlJc w:val="left"/>
      <w:pPr>
        <w:tabs>
          <w:tab w:val="num" w:pos="992"/>
        </w:tabs>
        <w:ind w:left="992" w:hanging="425"/>
      </w:pPr>
      <w:rPr>
        <w:rFonts w:ascii="Atyp Colt CZ" w:hAnsi="Atyp Colt CZ"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2007" w:hanging="36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 w15:restartNumberingAfterBreak="0">
    <w:nsid w:val="07987165"/>
    <w:multiLevelType w:val="multilevel"/>
    <w:tmpl w:val="1590BE58"/>
    <w:lvl w:ilvl="0">
      <w:start w:val="1"/>
      <w:numFmt w:val="decimal"/>
      <w:pStyle w:val="Nadpis1"/>
      <w:lvlText w:val="%1."/>
      <w:lvlJc w:val="left"/>
      <w:pPr>
        <w:tabs>
          <w:tab w:val="num" w:pos="567"/>
        </w:tabs>
        <w:ind w:left="567" w:hanging="567"/>
      </w:pPr>
      <w:rPr>
        <w:rFonts w:ascii="Atyp Colt CZ" w:hAnsi="Atyp Colt CZ" w:cs="Times New Roman" w:hint="default"/>
        <w:b w:val="0"/>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dpis11"/>
      <w:lvlText w:val="%1.%2"/>
      <w:lvlJc w:val="left"/>
      <w:pPr>
        <w:tabs>
          <w:tab w:val="num" w:pos="567"/>
        </w:tabs>
        <w:ind w:left="567" w:hanging="567"/>
      </w:pPr>
      <w:rPr>
        <w:rFonts w:ascii="Atyp Colt CZ" w:hAnsi="Atyp Colt CZ" w:cs="Times New Roman" w:hint="default"/>
        <w:b w:val="0"/>
        <w:bCs w:val="0"/>
        <w:i w:val="0"/>
        <w:iCs/>
        <w:caps w:val="0"/>
        <w:smallCaps w:val="0"/>
        <w:strike w:val="0"/>
        <w:dstrike w:val="0"/>
        <w:outline w:val="0"/>
        <w:shadow w:val="0"/>
        <w:emboss w:val="0"/>
        <w:imprint w:val="0"/>
        <w:noProof w:val="0"/>
        <w:vanish w:val="0"/>
        <w:spacing w:val="0"/>
        <w:kern w:val="0"/>
        <w:position w:val="0"/>
        <w:sz w:val="26"/>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111"/>
      <w:lvlText w:val="%1.%2.%3"/>
      <w:lvlJc w:val="left"/>
      <w:pPr>
        <w:tabs>
          <w:tab w:val="num" w:pos="567"/>
        </w:tabs>
        <w:ind w:left="567" w:hanging="567"/>
      </w:pPr>
      <w:rPr>
        <w:rFonts w:ascii="Atyp Colt CZ" w:hAnsi="Atyp Colt CZ"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pStyle w:val="Nadpisa"/>
      <w:lvlText w:val="(%4)"/>
      <w:lvlJc w:val="left"/>
      <w:pPr>
        <w:tabs>
          <w:tab w:val="num" w:pos="907"/>
        </w:tabs>
        <w:ind w:left="907" w:hanging="340"/>
      </w:pPr>
      <w:rPr>
        <w:rFonts w:ascii="Atyp Colt CZ" w:hAnsi="Atyp Colt CZ" w:hint="default"/>
        <w:sz w:val="20"/>
        <w:szCs w:val="20"/>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Restart w:val="4"/>
      <w:lvlText w:val=""/>
      <w:lvlJc w:val="left"/>
      <w:pPr>
        <w:tabs>
          <w:tab w:val="num" w:pos="1584"/>
        </w:tabs>
        <w:ind w:left="1584" w:hanging="1584"/>
      </w:pPr>
      <w:rPr>
        <w:rFonts w:hint="default"/>
      </w:rPr>
    </w:lvl>
  </w:abstractNum>
  <w:abstractNum w:abstractNumId="2" w15:restartNumberingAfterBreak="0">
    <w:nsid w:val="091E7700"/>
    <w:multiLevelType w:val="multilevel"/>
    <w:tmpl w:val="328442A8"/>
    <w:lvl w:ilvl="0">
      <w:start w:val="1"/>
      <w:numFmt w:val="lowerLetter"/>
      <w:lvlText w:val="(%1)"/>
      <w:lvlJc w:val="left"/>
      <w:pPr>
        <w:ind w:left="1287"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 w15:restartNumberingAfterBreak="0">
    <w:nsid w:val="149B328F"/>
    <w:multiLevelType w:val="hybridMultilevel"/>
    <w:tmpl w:val="A0D23BAC"/>
    <w:lvl w:ilvl="0" w:tplc="87508C26">
      <w:start w:val="1"/>
      <w:numFmt w:val="bullet"/>
      <w:pStyle w:val="Odrazka1"/>
      <w:lvlText w:val="▶"/>
      <w:lvlJc w:val="left"/>
      <w:pPr>
        <w:ind w:left="927" w:hanging="360"/>
      </w:pPr>
      <w:rPr>
        <w:rFonts w:ascii="Atyp Colt CZ" w:hAnsi="Atyp Colt CZ" w:cs="Times New Roman"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03">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 w15:restartNumberingAfterBreak="0">
    <w:nsid w:val="19C26382"/>
    <w:multiLevelType w:val="multilevel"/>
    <w:tmpl w:val="F2820CF4"/>
    <w:lvl w:ilvl="0">
      <w:start w:val="1"/>
      <w:numFmt w:val="lowerLetter"/>
      <w:pStyle w:val="Nadpis4"/>
      <w:lvlText w:val="(%1)"/>
      <w:lvlJc w:val="left"/>
      <w:pPr>
        <w:tabs>
          <w:tab w:val="num" w:pos="992"/>
        </w:tabs>
        <w:ind w:left="992" w:hanging="425"/>
      </w:pPr>
      <w:rPr>
        <w:rFonts w:ascii="Atyp Colt CZ" w:hAnsi="Atyp Colt CZ"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2069"/>
        </w:tabs>
        <w:ind w:left="2069" w:hanging="425"/>
      </w:pPr>
      <w:rPr>
        <w:rFonts w:hint="default"/>
      </w:rPr>
    </w:lvl>
    <w:lvl w:ilvl="2">
      <w:start w:val="1"/>
      <w:numFmt w:val="lowerRoman"/>
      <w:lvlText w:val="%3."/>
      <w:lvlJc w:val="right"/>
      <w:pPr>
        <w:tabs>
          <w:tab w:val="num" w:pos="3146"/>
        </w:tabs>
        <w:ind w:left="3146" w:hanging="425"/>
      </w:pPr>
      <w:rPr>
        <w:rFonts w:hint="default"/>
      </w:rPr>
    </w:lvl>
    <w:lvl w:ilvl="3">
      <w:start w:val="1"/>
      <w:numFmt w:val="decimal"/>
      <w:lvlText w:val="%4."/>
      <w:lvlJc w:val="left"/>
      <w:pPr>
        <w:tabs>
          <w:tab w:val="num" w:pos="4223"/>
        </w:tabs>
        <w:ind w:left="4223" w:hanging="425"/>
      </w:pPr>
      <w:rPr>
        <w:rFonts w:hint="default"/>
      </w:rPr>
    </w:lvl>
    <w:lvl w:ilvl="4">
      <w:start w:val="1"/>
      <w:numFmt w:val="lowerLetter"/>
      <w:lvlText w:val="%5."/>
      <w:lvlJc w:val="left"/>
      <w:pPr>
        <w:tabs>
          <w:tab w:val="num" w:pos="5300"/>
        </w:tabs>
        <w:ind w:left="5300" w:hanging="425"/>
      </w:pPr>
      <w:rPr>
        <w:rFonts w:hint="default"/>
      </w:rPr>
    </w:lvl>
    <w:lvl w:ilvl="5">
      <w:start w:val="1"/>
      <w:numFmt w:val="lowerRoman"/>
      <w:lvlText w:val="%6."/>
      <w:lvlJc w:val="right"/>
      <w:pPr>
        <w:tabs>
          <w:tab w:val="num" w:pos="6377"/>
        </w:tabs>
        <w:ind w:left="6377" w:hanging="425"/>
      </w:pPr>
      <w:rPr>
        <w:rFonts w:hint="default"/>
      </w:rPr>
    </w:lvl>
    <w:lvl w:ilvl="6">
      <w:start w:val="1"/>
      <w:numFmt w:val="decimal"/>
      <w:lvlText w:val="%7."/>
      <w:lvlJc w:val="left"/>
      <w:pPr>
        <w:tabs>
          <w:tab w:val="num" w:pos="7454"/>
        </w:tabs>
        <w:ind w:left="7454" w:hanging="425"/>
      </w:pPr>
      <w:rPr>
        <w:rFonts w:hint="default"/>
      </w:rPr>
    </w:lvl>
    <w:lvl w:ilvl="7">
      <w:start w:val="1"/>
      <w:numFmt w:val="lowerLetter"/>
      <w:lvlText w:val="%8."/>
      <w:lvlJc w:val="left"/>
      <w:pPr>
        <w:tabs>
          <w:tab w:val="num" w:pos="8531"/>
        </w:tabs>
        <w:ind w:left="8531" w:hanging="425"/>
      </w:pPr>
      <w:rPr>
        <w:rFonts w:hint="default"/>
      </w:rPr>
    </w:lvl>
    <w:lvl w:ilvl="8">
      <w:start w:val="1"/>
      <w:numFmt w:val="lowerRoman"/>
      <w:lvlText w:val="%9."/>
      <w:lvlJc w:val="right"/>
      <w:pPr>
        <w:tabs>
          <w:tab w:val="num" w:pos="9608"/>
        </w:tabs>
        <w:ind w:left="9608" w:hanging="425"/>
      </w:pPr>
      <w:rPr>
        <w:rFonts w:hint="default"/>
      </w:rPr>
    </w:lvl>
  </w:abstractNum>
  <w:abstractNum w:abstractNumId="5" w15:restartNumberingAfterBreak="0">
    <w:nsid w:val="1A6A16DE"/>
    <w:multiLevelType w:val="hybridMultilevel"/>
    <w:tmpl w:val="537C2A78"/>
    <w:lvl w:ilvl="0" w:tplc="03D0A806">
      <w:start w:val="1"/>
      <w:numFmt w:val="bullet"/>
      <w:lvlText w:val="▶"/>
      <w:lvlJc w:val="left"/>
      <w:pPr>
        <w:ind w:left="2923" w:hanging="360"/>
      </w:pPr>
      <w:rPr>
        <w:rFonts w:ascii="Atyp Colt CZ" w:hAnsi="Atyp Colt CZ" w:cs="Times New Roman" w:hint="default"/>
        <w:b w:val="0"/>
        <w:i w:val="0"/>
        <w:caps w:val="0"/>
        <w:strike w:val="0"/>
        <w:dstrike w:val="0"/>
        <w:vanish w:val="0"/>
        <w:sz w:val="20"/>
        <w:vertAlign w:val="baseline"/>
      </w:rPr>
    </w:lvl>
    <w:lvl w:ilvl="1" w:tplc="04050003" w:tentative="1">
      <w:start w:val="1"/>
      <w:numFmt w:val="bullet"/>
      <w:lvlText w:val="o"/>
      <w:lvlJc w:val="left"/>
      <w:pPr>
        <w:ind w:left="3643" w:hanging="360"/>
      </w:pPr>
      <w:rPr>
        <w:rFonts w:ascii="Courier New" w:hAnsi="Courier New" w:cs="Courier New" w:hint="default"/>
      </w:rPr>
    </w:lvl>
    <w:lvl w:ilvl="2" w:tplc="04050005" w:tentative="1">
      <w:start w:val="1"/>
      <w:numFmt w:val="bullet"/>
      <w:lvlText w:val=""/>
      <w:lvlJc w:val="left"/>
      <w:pPr>
        <w:ind w:left="4363" w:hanging="360"/>
      </w:pPr>
      <w:rPr>
        <w:rFonts w:ascii="Wingdings" w:hAnsi="Wingdings" w:hint="default"/>
      </w:rPr>
    </w:lvl>
    <w:lvl w:ilvl="3" w:tplc="04050001" w:tentative="1">
      <w:start w:val="1"/>
      <w:numFmt w:val="bullet"/>
      <w:lvlText w:val=""/>
      <w:lvlJc w:val="left"/>
      <w:pPr>
        <w:ind w:left="5083" w:hanging="360"/>
      </w:pPr>
      <w:rPr>
        <w:rFonts w:ascii="Symbol" w:hAnsi="Symbol" w:hint="default"/>
      </w:rPr>
    </w:lvl>
    <w:lvl w:ilvl="4" w:tplc="04050003" w:tentative="1">
      <w:start w:val="1"/>
      <w:numFmt w:val="bullet"/>
      <w:lvlText w:val="o"/>
      <w:lvlJc w:val="left"/>
      <w:pPr>
        <w:ind w:left="5803" w:hanging="360"/>
      </w:pPr>
      <w:rPr>
        <w:rFonts w:ascii="Courier New" w:hAnsi="Courier New" w:cs="Courier New" w:hint="default"/>
      </w:rPr>
    </w:lvl>
    <w:lvl w:ilvl="5" w:tplc="04050005" w:tentative="1">
      <w:start w:val="1"/>
      <w:numFmt w:val="bullet"/>
      <w:lvlText w:val=""/>
      <w:lvlJc w:val="left"/>
      <w:pPr>
        <w:ind w:left="6523" w:hanging="360"/>
      </w:pPr>
      <w:rPr>
        <w:rFonts w:ascii="Wingdings" w:hAnsi="Wingdings" w:hint="default"/>
      </w:rPr>
    </w:lvl>
    <w:lvl w:ilvl="6" w:tplc="04050001" w:tentative="1">
      <w:start w:val="1"/>
      <w:numFmt w:val="bullet"/>
      <w:lvlText w:val=""/>
      <w:lvlJc w:val="left"/>
      <w:pPr>
        <w:ind w:left="7243" w:hanging="360"/>
      </w:pPr>
      <w:rPr>
        <w:rFonts w:ascii="Symbol" w:hAnsi="Symbol" w:hint="default"/>
      </w:rPr>
    </w:lvl>
    <w:lvl w:ilvl="7" w:tplc="04050003" w:tentative="1">
      <w:start w:val="1"/>
      <w:numFmt w:val="bullet"/>
      <w:lvlText w:val="o"/>
      <w:lvlJc w:val="left"/>
      <w:pPr>
        <w:ind w:left="7963" w:hanging="360"/>
      </w:pPr>
      <w:rPr>
        <w:rFonts w:ascii="Courier New" w:hAnsi="Courier New" w:cs="Courier New" w:hint="default"/>
      </w:rPr>
    </w:lvl>
    <w:lvl w:ilvl="8" w:tplc="04050005" w:tentative="1">
      <w:start w:val="1"/>
      <w:numFmt w:val="bullet"/>
      <w:lvlText w:val=""/>
      <w:lvlJc w:val="left"/>
      <w:pPr>
        <w:ind w:left="8683" w:hanging="360"/>
      </w:pPr>
      <w:rPr>
        <w:rFonts w:ascii="Wingdings" w:hAnsi="Wingdings" w:hint="default"/>
      </w:rPr>
    </w:lvl>
  </w:abstractNum>
  <w:abstractNum w:abstractNumId="6" w15:restartNumberingAfterBreak="0">
    <w:nsid w:val="221B1420"/>
    <w:multiLevelType w:val="multilevel"/>
    <w:tmpl w:val="1B8E588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ind w:left="864" w:hanging="864"/>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51B259D"/>
    <w:multiLevelType w:val="hybridMultilevel"/>
    <w:tmpl w:val="328442A8"/>
    <w:lvl w:ilvl="0" w:tplc="8F426AC2">
      <w:start w:val="1"/>
      <w:numFmt w:val="lowerLetter"/>
      <w:pStyle w:val="Odrazkaa1"/>
      <w:lvlText w:val="(%1)"/>
      <w:lvlJc w:val="left"/>
      <w:pPr>
        <w:ind w:left="1068"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8" w15:restartNumberingAfterBreak="0">
    <w:nsid w:val="30154B4A"/>
    <w:multiLevelType w:val="hybridMultilevel"/>
    <w:tmpl w:val="9D506E8C"/>
    <w:lvl w:ilvl="0" w:tplc="4B82289A">
      <w:start w:val="1"/>
      <w:numFmt w:val="bullet"/>
      <w:lvlText w:val="-"/>
      <w:lvlJc w:val="left"/>
      <w:pPr>
        <w:ind w:left="1854" w:hanging="360"/>
      </w:pPr>
      <w:rPr>
        <w:rFonts w:ascii="Times New Roman" w:hAnsi="Times New Roman" w:cs="Times New Roman" w:hint="default"/>
        <w:b/>
        <w:i w:val="0"/>
      </w:rPr>
    </w:lvl>
    <w:lvl w:ilvl="1" w:tplc="04050003" w:tentative="1">
      <w:start w:val="1"/>
      <w:numFmt w:val="bullet"/>
      <w:lvlText w:val="o"/>
      <w:lvlJc w:val="left"/>
      <w:pPr>
        <w:ind w:left="2574" w:hanging="360"/>
      </w:pPr>
      <w:rPr>
        <w:rFonts w:ascii="Courier New" w:hAnsi="Courier New" w:cs="Courier New" w:hint="default"/>
      </w:rPr>
    </w:lvl>
    <w:lvl w:ilvl="2" w:tplc="04050005" w:tentative="1">
      <w:start w:val="1"/>
      <w:numFmt w:val="bullet"/>
      <w:lvlText w:val=""/>
      <w:lvlJc w:val="left"/>
      <w:pPr>
        <w:ind w:left="3294" w:hanging="360"/>
      </w:pPr>
      <w:rPr>
        <w:rFonts w:ascii="Wingdings" w:hAnsi="Wingdings" w:hint="default"/>
      </w:rPr>
    </w:lvl>
    <w:lvl w:ilvl="3" w:tplc="04050001" w:tentative="1">
      <w:start w:val="1"/>
      <w:numFmt w:val="bullet"/>
      <w:lvlText w:val=""/>
      <w:lvlJc w:val="left"/>
      <w:pPr>
        <w:ind w:left="4014" w:hanging="360"/>
      </w:pPr>
      <w:rPr>
        <w:rFonts w:ascii="Symbol" w:hAnsi="Symbol" w:hint="default"/>
      </w:rPr>
    </w:lvl>
    <w:lvl w:ilvl="4" w:tplc="04050003" w:tentative="1">
      <w:start w:val="1"/>
      <w:numFmt w:val="bullet"/>
      <w:lvlText w:val="o"/>
      <w:lvlJc w:val="left"/>
      <w:pPr>
        <w:ind w:left="4734" w:hanging="360"/>
      </w:pPr>
      <w:rPr>
        <w:rFonts w:ascii="Courier New" w:hAnsi="Courier New" w:cs="Courier New" w:hint="default"/>
      </w:rPr>
    </w:lvl>
    <w:lvl w:ilvl="5" w:tplc="04050005" w:tentative="1">
      <w:start w:val="1"/>
      <w:numFmt w:val="bullet"/>
      <w:lvlText w:val=""/>
      <w:lvlJc w:val="left"/>
      <w:pPr>
        <w:ind w:left="5454" w:hanging="360"/>
      </w:pPr>
      <w:rPr>
        <w:rFonts w:ascii="Wingdings" w:hAnsi="Wingdings" w:hint="default"/>
      </w:rPr>
    </w:lvl>
    <w:lvl w:ilvl="6" w:tplc="04050001" w:tentative="1">
      <w:start w:val="1"/>
      <w:numFmt w:val="bullet"/>
      <w:lvlText w:val=""/>
      <w:lvlJc w:val="left"/>
      <w:pPr>
        <w:ind w:left="6174" w:hanging="360"/>
      </w:pPr>
      <w:rPr>
        <w:rFonts w:ascii="Symbol" w:hAnsi="Symbol" w:hint="default"/>
      </w:rPr>
    </w:lvl>
    <w:lvl w:ilvl="7" w:tplc="04050003" w:tentative="1">
      <w:start w:val="1"/>
      <w:numFmt w:val="bullet"/>
      <w:lvlText w:val="o"/>
      <w:lvlJc w:val="left"/>
      <w:pPr>
        <w:ind w:left="6894" w:hanging="360"/>
      </w:pPr>
      <w:rPr>
        <w:rFonts w:ascii="Courier New" w:hAnsi="Courier New" w:cs="Courier New" w:hint="default"/>
      </w:rPr>
    </w:lvl>
    <w:lvl w:ilvl="8" w:tplc="04050005" w:tentative="1">
      <w:start w:val="1"/>
      <w:numFmt w:val="bullet"/>
      <w:lvlText w:val=""/>
      <w:lvlJc w:val="left"/>
      <w:pPr>
        <w:ind w:left="7614" w:hanging="360"/>
      </w:pPr>
      <w:rPr>
        <w:rFonts w:ascii="Wingdings" w:hAnsi="Wingdings" w:hint="default"/>
      </w:rPr>
    </w:lvl>
  </w:abstractNum>
  <w:abstractNum w:abstractNumId="9" w15:restartNumberingAfterBreak="0">
    <w:nsid w:val="345264F9"/>
    <w:multiLevelType w:val="multilevel"/>
    <w:tmpl w:val="458211E0"/>
    <w:lvl w:ilvl="0">
      <w:start w:val="1"/>
      <w:numFmt w:val="decimal"/>
      <w:lvlText w:val="%1."/>
      <w:lvlJc w:val="left"/>
      <w:pPr>
        <w:tabs>
          <w:tab w:val="num" w:pos="567"/>
        </w:tabs>
        <w:ind w:left="567" w:hanging="567"/>
      </w:pPr>
      <w:rPr>
        <w:rFonts w:ascii="Times New Roman" w:hAnsi="Times New Roman" w:hint="default"/>
        <w:sz w:val="22"/>
      </w:rPr>
    </w:lvl>
    <w:lvl w:ilvl="1">
      <w:start w:val="1"/>
      <w:numFmt w:val="decimal"/>
      <w:pStyle w:val="Nadpis2"/>
      <w:lvlText w:val="%1.%2"/>
      <w:lvlJc w:val="left"/>
      <w:pPr>
        <w:tabs>
          <w:tab w:val="num" w:pos="567"/>
        </w:tabs>
        <w:ind w:left="709" w:hanging="709"/>
      </w:pPr>
      <w:rPr>
        <w:rFonts w:ascii="Times New Roman" w:hAnsi="Times New Roman" w:hint="default"/>
        <w:sz w:val="22"/>
      </w:rPr>
    </w:lvl>
    <w:lvl w:ilvl="2">
      <w:start w:val="1"/>
      <w:numFmt w:val="lowerLetter"/>
      <w:lvlText w:val="(%3)"/>
      <w:lvlJc w:val="left"/>
      <w:pPr>
        <w:tabs>
          <w:tab w:val="num" w:pos="851"/>
        </w:tabs>
        <w:ind w:left="851" w:hanging="142"/>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Restart w:val="4"/>
      <w:lvlText w:val=""/>
      <w:lvlJc w:val="left"/>
      <w:pPr>
        <w:tabs>
          <w:tab w:val="num" w:pos="1584"/>
        </w:tabs>
        <w:ind w:left="1584" w:hanging="1584"/>
      </w:pPr>
      <w:rPr>
        <w:rFonts w:hint="default"/>
      </w:rPr>
    </w:lvl>
  </w:abstractNum>
  <w:abstractNum w:abstractNumId="10" w15:restartNumberingAfterBreak="0">
    <w:nsid w:val="41157139"/>
    <w:multiLevelType w:val="hybridMultilevel"/>
    <w:tmpl w:val="0C2C4192"/>
    <w:lvl w:ilvl="0" w:tplc="25B87AEA">
      <w:start w:val="1"/>
      <w:numFmt w:val="bullet"/>
      <w:lvlText w:val="▷"/>
      <w:lvlJc w:val="left"/>
      <w:pPr>
        <w:ind w:left="1713" w:hanging="360"/>
      </w:pPr>
      <w:rPr>
        <w:rFonts w:ascii="Atyp Colt CZ" w:hAnsi="Atyp Colt CZ" w:cs="Times New Roman" w:hint="default"/>
        <w:b/>
        <w:i w:val="0"/>
      </w:rPr>
    </w:lvl>
    <w:lvl w:ilvl="1" w:tplc="F82665D0">
      <w:start w:val="1"/>
      <w:numFmt w:val="bullet"/>
      <w:lvlText w:val="▷"/>
      <w:lvlJc w:val="left"/>
      <w:pPr>
        <w:ind w:left="1440" w:hanging="360"/>
      </w:pPr>
      <w:rPr>
        <w:rFonts w:ascii="Atyp Colt CZ" w:hAnsi="Atyp Colt CZ" w:cs="Times New Roman" w:hint="default"/>
        <w:b w:val="0"/>
        <w:bCs/>
        <w:i w:val="0"/>
        <w:caps w:val="0"/>
        <w:strike w:val="0"/>
        <w:dstrike w:val="0"/>
        <w:vanish w:val="0"/>
        <w:sz w:val="20"/>
        <w:vertAlign w:val="baseline"/>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4630639A"/>
    <w:multiLevelType w:val="multilevel"/>
    <w:tmpl w:val="0405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9841B90"/>
    <w:multiLevelType w:val="hybridMultilevel"/>
    <w:tmpl w:val="89A64A90"/>
    <w:lvl w:ilvl="0" w:tplc="C0E4A3E2">
      <w:start w:val="1"/>
      <w:numFmt w:val="bullet"/>
      <w:lvlText w:val="-"/>
      <w:lvlJc w:val="left"/>
      <w:pPr>
        <w:ind w:left="2563" w:hanging="360"/>
      </w:pPr>
      <w:rPr>
        <w:rFonts w:ascii="Times New Roman" w:hAnsi="Times New Roman" w:cs="Times New Roman" w:hint="default"/>
        <w:b/>
        <w:i w:val="0"/>
      </w:rPr>
    </w:lvl>
    <w:lvl w:ilvl="1" w:tplc="04050003" w:tentative="1">
      <w:start w:val="1"/>
      <w:numFmt w:val="bullet"/>
      <w:lvlText w:val="o"/>
      <w:lvlJc w:val="left"/>
      <w:pPr>
        <w:ind w:left="3283" w:hanging="360"/>
      </w:pPr>
      <w:rPr>
        <w:rFonts w:ascii="Courier New" w:hAnsi="Courier New" w:cs="Courier New" w:hint="default"/>
      </w:rPr>
    </w:lvl>
    <w:lvl w:ilvl="2" w:tplc="04050005" w:tentative="1">
      <w:start w:val="1"/>
      <w:numFmt w:val="bullet"/>
      <w:lvlText w:val=""/>
      <w:lvlJc w:val="left"/>
      <w:pPr>
        <w:ind w:left="4003" w:hanging="360"/>
      </w:pPr>
      <w:rPr>
        <w:rFonts w:ascii="Wingdings" w:hAnsi="Wingdings" w:hint="default"/>
      </w:rPr>
    </w:lvl>
    <w:lvl w:ilvl="3" w:tplc="04050001" w:tentative="1">
      <w:start w:val="1"/>
      <w:numFmt w:val="bullet"/>
      <w:lvlText w:val=""/>
      <w:lvlJc w:val="left"/>
      <w:pPr>
        <w:ind w:left="4723" w:hanging="360"/>
      </w:pPr>
      <w:rPr>
        <w:rFonts w:ascii="Symbol" w:hAnsi="Symbol" w:hint="default"/>
      </w:rPr>
    </w:lvl>
    <w:lvl w:ilvl="4" w:tplc="04050003" w:tentative="1">
      <w:start w:val="1"/>
      <w:numFmt w:val="bullet"/>
      <w:lvlText w:val="o"/>
      <w:lvlJc w:val="left"/>
      <w:pPr>
        <w:ind w:left="5443" w:hanging="360"/>
      </w:pPr>
      <w:rPr>
        <w:rFonts w:ascii="Courier New" w:hAnsi="Courier New" w:cs="Courier New" w:hint="default"/>
      </w:rPr>
    </w:lvl>
    <w:lvl w:ilvl="5" w:tplc="04050005" w:tentative="1">
      <w:start w:val="1"/>
      <w:numFmt w:val="bullet"/>
      <w:lvlText w:val=""/>
      <w:lvlJc w:val="left"/>
      <w:pPr>
        <w:ind w:left="6163" w:hanging="360"/>
      </w:pPr>
      <w:rPr>
        <w:rFonts w:ascii="Wingdings" w:hAnsi="Wingdings" w:hint="default"/>
      </w:rPr>
    </w:lvl>
    <w:lvl w:ilvl="6" w:tplc="04050001" w:tentative="1">
      <w:start w:val="1"/>
      <w:numFmt w:val="bullet"/>
      <w:lvlText w:val=""/>
      <w:lvlJc w:val="left"/>
      <w:pPr>
        <w:ind w:left="6883" w:hanging="360"/>
      </w:pPr>
      <w:rPr>
        <w:rFonts w:ascii="Symbol" w:hAnsi="Symbol" w:hint="default"/>
      </w:rPr>
    </w:lvl>
    <w:lvl w:ilvl="7" w:tplc="04050003" w:tentative="1">
      <w:start w:val="1"/>
      <w:numFmt w:val="bullet"/>
      <w:lvlText w:val="o"/>
      <w:lvlJc w:val="left"/>
      <w:pPr>
        <w:ind w:left="7603" w:hanging="360"/>
      </w:pPr>
      <w:rPr>
        <w:rFonts w:ascii="Courier New" w:hAnsi="Courier New" w:cs="Courier New" w:hint="default"/>
      </w:rPr>
    </w:lvl>
    <w:lvl w:ilvl="8" w:tplc="04050005" w:tentative="1">
      <w:start w:val="1"/>
      <w:numFmt w:val="bullet"/>
      <w:lvlText w:val=""/>
      <w:lvlJc w:val="left"/>
      <w:pPr>
        <w:ind w:left="8323" w:hanging="360"/>
      </w:pPr>
      <w:rPr>
        <w:rFonts w:ascii="Wingdings" w:hAnsi="Wingdings" w:hint="default"/>
      </w:rPr>
    </w:lvl>
  </w:abstractNum>
  <w:abstractNum w:abstractNumId="13" w15:restartNumberingAfterBreak="0">
    <w:nsid w:val="50AD43CF"/>
    <w:multiLevelType w:val="hybridMultilevel"/>
    <w:tmpl w:val="6AB2B5B6"/>
    <w:lvl w:ilvl="0" w:tplc="8322159A">
      <w:start w:val="1"/>
      <w:numFmt w:val="lowerLetter"/>
      <w:pStyle w:val="Odrazkaa111"/>
      <w:lvlText w:val="(%1)"/>
      <w:lvlJc w:val="left"/>
      <w:pPr>
        <w:ind w:left="2563" w:hanging="360"/>
      </w:pPr>
      <w:rPr>
        <w:rFonts w:hint="default"/>
      </w:rPr>
    </w:lvl>
    <w:lvl w:ilvl="1" w:tplc="04050019" w:tentative="1">
      <w:start w:val="1"/>
      <w:numFmt w:val="lowerLetter"/>
      <w:lvlText w:val="%2."/>
      <w:lvlJc w:val="left"/>
      <w:pPr>
        <w:ind w:left="3283" w:hanging="360"/>
      </w:pPr>
    </w:lvl>
    <w:lvl w:ilvl="2" w:tplc="0405001B" w:tentative="1">
      <w:start w:val="1"/>
      <w:numFmt w:val="lowerRoman"/>
      <w:lvlText w:val="%3."/>
      <w:lvlJc w:val="right"/>
      <w:pPr>
        <w:ind w:left="4003" w:hanging="180"/>
      </w:pPr>
    </w:lvl>
    <w:lvl w:ilvl="3" w:tplc="0405000F" w:tentative="1">
      <w:start w:val="1"/>
      <w:numFmt w:val="decimal"/>
      <w:lvlText w:val="%4."/>
      <w:lvlJc w:val="left"/>
      <w:pPr>
        <w:ind w:left="4723" w:hanging="360"/>
      </w:pPr>
    </w:lvl>
    <w:lvl w:ilvl="4" w:tplc="04050019" w:tentative="1">
      <w:start w:val="1"/>
      <w:numFmt w:val="lowerLetter"/>
      <w:lvlText w:val="%5."/>
      <w:lvlJc w:val="left"/>
      <w:pPr>
        <w:ind w:left="5443" w:hanging="360"/>
      </w:pPr>
    </w:lvl>
    <w:lvl w:ilvl="5" w:tplc="0405001B" w:tentative="1">
      <w:start w:val="1"/>
      <w:numFmt w:val="lowerRoman"/>
      <w:lvlText w:val="%6."/>
      <w:lvlJc w:val="right"/>
      <w:pPr>
        <w:ind w:left="6163" w:hanging="180"/>
      </w:pPr>
    </w:lvl>
    <w:lvl w:ilvl="6" w:tplc="0405000F" w:tentative="1">
      <w:start w:val="1"/>
      <w:numFmt w:val="decimal"/>
      <w:lvlText w:val="%7."/>
      <w:lvlJc w:val="left"/>
      <w:pPr>
        <w:ind w:left="6883" w:hanging="360"/>
      </w:pPr>
    </w:lvl>
    <w:lvl w:ilvl="7" w:tplc="04050019" w:tentative="1">
      <w:start w:val="1"/>
      <w:numFmt w:val="lowerLetter"/>
      <w:lvlText w:val="%8."/>
      <w:lvlJc w:val="left"/>
      <w:pPr>
        <w:ind w:left="7603" w:hanging="360"/>
      </w:pPr>
    </w:lvl>
    <w:lvl w:ilvl="8" w:tplc="0405001B" w:tentative="1">
      <w:start w:val="1"/>
      <w:numFmt w:val="lowerRoman"/>
      <w:lvlText w:val="%9."/>
      <w:lvlJc w:val="right"/>
      <w:pPr>
        <w:ind w:left="8323" w:hanging="180"/>
      </w:pPr>
    </w:lvl>
  </w:abstractNum>
  <w:abstractNum w:abstractNumId="14" w15:restartNumberingAfterBreak="0">
    <w:nsid w:val="579F38BF"/>
    <w:multiLevelType w:val="hybridMultilevel"/>
    <w:tmpl w:val="7234C88E"/>
    <w:lvl w:ilvl="0" w:tplc="AEC0A4F2">
      <w:start w:val="1"/>
      <w:numFmt w:val="bullet"/>
      <w:lvlText w:val="▶"/>
      <w:lvlJc w:val="left"/>
      <w:pPr>
        <w:ind w:left="927"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03">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5" w15:restartNumberingAfterBreak="0">
    <w:nsid w:val="5B2E4983"/>
    <w:multiLevelType w:val="multilevel"/>
    <w:tmpl w:val="235AA8A8"/>
    <w:lvl w:ilvl="0">
      <w:start w:val="1"/>
      <w:numFmt w:val="bullet"/>
      <w:lvlText w:val="▶"/>
      <w:lvlJc w:val="left"/>
      <w:pPr>
        <w:ind w:left="2279" w:hanging="363"/>
      </w:pPr>
      <w:rPr>
        <w:rFonts w:ascii="Atyp Colt CZ" w:hAnsi="Atyp Colt CZ" w:hint="default"/>
      </w:rPr>
    </w:lvl>
    <w:lvl w:ilvl="1">
      <w:start w:val="1"/>
      <w:numFmt w:val="bullet"/>
      <w:lvlText w:val="▷"/>
      <w:lvlJc w:val="left"/>
      <w:pPr>
        <w:ind w:left="2733" w:hanging="363"/>
      </w:pPr>
      <w:rPr>
        <w:rFonts w:ascii="Atyp Colt CZ" w:hAnsi="Atyp Colt CZ" w:hint="default"/>
      </w:rPr>
    </w:lvl>
    <w:lvl w:ilvl="2">
      <w:start w:val="1"/>
      <w:numFmt w:val="bullet"/>
      <w:lvlText w:val="▶"/>
      <w:lvlJc w:val="left"/>
      <w:pPr>
        <w:ind w:left="3187" w:hanging="363"/>
      </w:pPr>
      <w:rPr>
        <w:rFonts w:ascii="Atyp Colt CZ" w:hAnsi="Atyp Colt CZ" w:hint="default"/>
      </w:rPr>
    </w:lvl>
    <w:lvl w:ilvl="3">
      <w:start w:val="1"/>
      <w:numFmt w:val="bullet"/>
      <w:lvlText w:val="▷"/>
      <w:lvlJc w:val="left"/>
      <w:pPr>
        <w:ind w:left="3641" w:hanging="363"/>
      </w:pPr>
      <w:rPr>
        <w:rFonts w:ascii="Atyp Colt CZ" w:hAnsi="Atyp Colt CZ" w:hint="default"/>
        <w:sz w:val="14"/>
      </w:rPr>
    </w:lvl>
    <w:lvl w:ilvl="4">
      <w:start w:val="1"/>
      <w:numFmt w:val="bullet"/>
      <w:lvlText w:val="▶"/>
      <w:lvlJc w:val="left"/>
      <w:pPr>
        <w:ind w:left="4095" w:hanging="363"/>
      </w:pPr>
      <w:rPr>
        <w:rFonts w:ascii="Atyp Colt CZ" w:hAnsi="Atyp Colt CZ" w:hint="default"/>
        <w:sz w:val="14"/>
      </w:rPr>
    </w:lvl>
    <w:lvl w:ilvl="5">
      <w:start w:val="1"/>
      <w:numFmt w:val="bullet"/>
      <w:lvlText w:val="▷"/>
      <w:lvlJc w:val="left"/>
      <w:pPr>
        <w:ind w:left="4549" w:hanging="363"/>
      </w:pPr>
      <w:rPr>
        <w:rFonts w:ascii="Atyp Colt CZ" w:hAnsi="Atyp Colt CZ" w:hint="default"/>
        <w:sz w:val="14"/>
      </w:rPr>
    </w:lvl>
    <w:lvl w:ilvl="6">
      <w:start w:val="1"/>
      <w:numFmt w:val="bullet"/>
      <w:lvlText w:val="▶"/>
      <w:lvlJc w:val="left"/>
      <w:pPr>
        <w:ind w:left="5003" w:hanging="363"/>
      </w:pPr>
      <w:rPr>
        <w:rFonts w:ascii="Atyp Colt CZ" w:hAnsi="Atyp Colt CZ" w:hint="default"/>
      </w:rPr>
    </w:lvl>
    <w:lvl w:ilvl="7">
      <w:start w:val="1"/>
      <w:numFmt w:val="bullet"/>
      <w:lvlText w:val="▷"/>
      <w:lvlJc w:val="left"/>
      <w:pPr>
        <w:ind w:left="5457" w:hanging="363"/>
      </w:pPr>
      <w:rPr>
        <w:rFonts w:ascii="Atyp Colt CZ" w:hAnsi="Atyp Colt CZ" w:hint="default"/>
        <w:sz w:val="14"/>
      </w:rPr>
    </w:lvl>
    <w:lvl w:ilvl="8">
      <w:start w:val="1"/>
      <w:numFmt w:val="decimal"/>
      <w:lvlText w:val="%9"/>
      <w:lvlJc w:val="left"/>
      <w:pPr>
        <w:ind w:left="5911" w:hanging="363"/>
      </w:pPr>
      <w:rPr>
        <w:rFonts w:ascii="Atyp Colt CZ" w:hAnsi="Atyp Colt CZ" w:hint="default"/>
        <w:sz w:val="14"/>
      </w:rPr>
    </w:lvl>
  </w:abstractNum>
  <w:abstractNum w:abstractNumId="16" w15:restartNumberingAfterBreak="0">
    <w:nsid w:val="5FE64956"/>
    <w:multiLevelType w:val="hybridMultilevel"/>
    <w:tmpl w:val="5BC27F52"/>
    <w:lvl w:ilvl="0" w:tplc="CEC260C4">
      <w:start w:val="1"/>
      <w:numFmt w:val="lowerLetter"/>
      <w:pStyle w:val="Odrazkaa11"/>
      <w:lvlText w:val="(%1)"/>
      <w:lvlJc w:val="left"/>
      <w:pPr>
        <w:ind w:left="1854" w:hanging="360"/>
      </w:pPr>
      <w:rPr>
        <w:rFonts w:hint="default"/>
      </w:rPr>
    </w:lvl>
    <w:lvl w:ilvl="1" w:tplc="04050019" w:tentative="1">
      <w:start w:val="1"/>
      <w:numFmt w:val="lowerLetter"/>
      <w:lvlText w:val="%2."/>
      <w:lvlJc w:val="left"/>
      <w:pPr>
        <w:ind w:left="2574" w:hanging="360"/>
      </w:pPr>
    </w:lvl>
    <w:lvl w:ilvl="2" w:tplc="0405001B" w:tentative="1">
      <w:start w:val="1"/>
      <w:numFmt w:val="lowerRoman"/>
      <w:lvlText w:val="%3."/>
      <w:lvlJc w:val="right"/>
      <w:pPr>
        <w:ind w:left="3294" w:hanging="180"/>
      </w:pPr>
    </w:lvl>
    <w:lvl w:ilvl="3" w:tplc="0405000F" w:tentative="1">
      <w:start w:val="1"/>
      <w:numFmt w:val="decimal"/>
      <w:lvlText w:val="%4."/>
      <w:lvlJc w:val="left"/>
      <w:pPr>
        <w:ind w:left="4014" w:hanging="360"/>
      </w:pPr>
    </w:lvl>
    <w:lvl w:ilvl="4" w:tplc="04050019" w:tentative="1">
      <w:start w:val="1"/>
      <w:numFmt w:val="lowerLetter"/>
      <w:lvlText w:val="%5."/>
      <w:lvlJc w:val="left"/>
      <w:pPr>
        <w:ind w:left="4734" w:hanging="360"/>
      </w:pPr>
    </w:lvl>
    <w:lvl w:ilvl="5" w:tplc="0405001B" w:tentative="1">
      <w:start w:val="1"/>
      <w:numFmt w:val="lowerRoman"/>
      <w:lvlText w:val="%6."/>
      <w:lvlJc w:val="right"/>
      <w:pPr>
        <w:ind w:left="5454" w:hanging="180"/>
      </w:pPr>
    </w:lvl>
    <w:lvl w:ilvl="6" w:tplc="0405000F" w:tentative="1">
      <w:start w:val="1"/>
      <w:numFmt w:val="decimal"/>
      <w:lvlText w:val="%7."/>
      <w:lvlJc w:val="left"/>
      <w:pPr>
        <w:ind w:left="6174" w:hanging="360"/>
      </w:pPr>
    </w:lvl>
    <w:lvl w:ilvl="7" w:tplc="04050019" w:tentative="1">
      <w:start w:val="1"/>
      <w:numFmt w:val="lowerLetter"/>
      <w:lvlText w:val="%8."/>
      <w:lvlJc w:val="left"/>
      <w:pPr>
        <w:ind w:left="6894" w:hanging="360"/>
      </w:pPr>
    </w:lvl>
    <w:lvl w:ilvl="8" w:tplc="0405001B" w:tentative="1">
      <w:start w:val="1"/>
      <w:numFmt w:val="lowerRoman"/>
      <w:lvlText w:val="%9."/>
      <w:lvlJc w:val="right"/>
      <w:pPr>
        <w:ind w:left="7614" w:hanging="180"/>
      </w:pPr>
    </w:lvl>
  </w:abstractNum>
  <w:abstractNum w:abstractNumId="17" w15:restartNumberingAfterBreak="0">
    <w:nsid w:val="73EB570E"/>
    <w:multiLevelType w:val="hybridMultilevel"/>
    <w:tmpl w:val="4A725E24"/>
    <w:lvl w:ilvl="0" w:tplc="F2487374">
      <w:start w:val="1"/>
      <w:numFmt w:val="bullet"/>
      <w:pStyle w:val="Odrazka111"/>
      <w:lvlText w:val="▶"/>
      <w:lvlJc w:val="left"/>
      <w:pPr>
        <w:ind w:left="2923" w:hanging="360"/>
      </w:pPr>
      <w:rPr>
        <w:rFonts w:ascii="Atyp Colt CZ" w:hAnsi="Atyp Colt CZ" w:cs="Times New Roman" w:hint="default"/>
        <w:b w:val="0"/>
        <w:i w:val="0"/>
        <w:caps w:val="0"/>
        <w:strike w:val="0"/>
        <w:dstrike w:val="0"/>
        <w:vanish w:val="0"/>
        <w:sz w:val="20"/>
        <w:vertAlign w:val="baseline"/>
      </w:rPr>
    </w:lvl>
    <w:lvl w:ilvl="1" w:tplc="04050003" w:tentative="1">
      <w:start w:val="1"/>
      <w:numFmt w:val="bullet"/>
      <w:lvlText w:val="o"/>
      <w:lvlJc w:val="left"/>
      <w:pPr>
        <w:ind w:left="3643" w:hanging="360"/>
      </w:pPr>
      <w:rPr>
        <w:rFonts w:ascii="Courier New" w:hAnsi="Courier New" w:cs="Courier New" w:hint="default"/>
      </w:rPr>
    </w:lvl>
    <w:lvl w:ilvl="2" w:tplc="04050005" w:tentative="1">
      <w:start w:val="1"/>
      <w:numFmt w:val="bullet"/>
      <w:lvlText w:val=""/>
      <w:lvlJc w:val="left"/>
      <w:pPr>
        <w:ind w:left="4363" w:hanging="360"/>
      </w:pPr>
      <w:rPr>
        <w:rFonts w:ascii="Wingdings" w:hAnsi="Wingdings" w:hint="default"/>
      </w:rPr>
    </w:lvl>
    <w:lvl w:ilvl="3" w:tplc="04050001" w:tentative="1">
      <w:start w:val="1"/>
      <w:numFmt w:val="bullet"/>
      <w:lvlText w:val=""/>
      <w:lvlJc w:val="left"/>
      <w:pPr>
        <w:ind w:left="5083" w:hanging="360"/>
      </w:pPr>
      <w:rPr>
        <w:rFonts w:ascii="Symbol" w:hAnsi="Symbol" w:hint="default"/>
      </w:rPr>
    </w:lvl>
    <w:lvl w:ilvl="4" w:tplc="04050003" w:tentative="1">
      <w:start w:val="1"/>
      <w:numFmt w:val="bullet"/>
      <w:lvlText w:val="o"/>
      <w:lvlJc w:val="left"/>
      <w:pPr>
        <w:ind w:left="5803" w:hanging="360"/>
      </w:pPr>
      <w:rPr>
        <w:rFonts w:ascii="Courier New" w:hAnsi="Courier New" w:cs="Courier New" w:hint="default"/>
      </w:rPr>
    </w:lvl>
    <w:lvl w:ilvl="5" w:tplc="04050005" w:tentative="1">
      <w:start w:val="1"/>
      <w:numFmt w:val="bullet"/>
      <w:lvlText w:val=""/>
      <w:lvlJc w:val="left"/>
      <w:pPr>
        <w:ind w:left="6523" w:hanging="360"/>
      </w:pPr>
      <w:rPr>
        <w:rFonts w:ascii="Wingdings" w:hAnsi="Wingdings" w:hint="default"/>
      </w:rPr>
    </w:lvl>
    <w:lvl w:ilvl="6" w:tplc="04050001" w:tentative="1">
      <w:start w:val="1"/>
      <w:numFmt w:val="bullet"/>
      <w:lvlText w:val=""/>
      <w:lvlJc w:val="left"/>
      <w:pPr>
        <w:ind w:left="7243" w:hanging="360"/>
      </w:pPr>
      <w:rPr>
        <w:rFonts w:ascii="Symbol" w:hAnsi="Symbol" w:hint="default"/>
      </w:rPr>
    </w:lvl>
    <w:lvl w:ilvl="7" w:tplc="04050003" w:tentative="1">
      <w:start w:val="1"/>
      <w:numFmt w:val="bullet"/>
      <w:lvlText w:val="o"/>
      <w:lvlJc w:val="left"/>
      <w:pPr>
        <w:ind w:left="7963" w:hanging="360"/>
      </w:pPr>
      <w:rPr>
        <w:rFonts w:ascii="Courier New" w:hAnsi="Courier New" w:cs="Courier New" w:hint="default"/>
      </w:rPr>
    </w:lvl>
    <w:lvl w:ilvl="8" w:tplc="04050005" w:tentative="1">
      <w:start w:val="1"/>
      <w:numFmt w:val="bullet"/>
      <w:lvlText w:val=""/>
      <w:lvlJc w:val="left"/>
      <w:pPr>
        <w:ind w:left="8683" w:hanging="360"/>
      </w:pPr>
      <w:rPr>
        <w:rFonts w:ascii="Wingdings" w:hAnsi="Wingdings" w:hint="default"/>
      </w:rPr>
    </w:lvl>
  </w:abstractNum>
  <w:abstractNum w:abstractNumId="18" w15:restartNumberingAfterBreak="0">
    <w:nsid w:val="7D0C073A"/>
    <w:multiLevelType w:val="hybridMultilevel"/>
    <w:tmpl w:val="DE2CE78E"/>
    <w:lvl w:ilvl="0" w:tplc="25B87AEA">
      <w:start w:val="1"/>
      <w:numFmt w:val="bullet"/>
      <w:lvlText w:val="▷"/>
      <w:lvlJc w:val="left"/>
      <w:pPr>
        <w:ind w:left="1713" w:hanging="360"/>
      </w:pPr>
      <w:rPr>
        <w:rFonts w:ascii="Atyp Colt CZ" w:hAnsi="Atyp Colt CZ" w:cs="Times New Roman" w:hint="default"/>
        <w:b/>
        <w:i w:val="0"/>
      </w:rPr>
    </w:lvl>
    <w:lvl w:ilvl="1" w:tplc="81565EC8">
      <w:start w:val="1"/>
      <w:numFmt w:val="bullet"/>
      <w:lvlText w:val="▷"/>
      <w:lvlJc w:val="left"/>
      <w:pPr>
        <w:ind w:left="1440" w:hanging="360"/>
      </w:pPr>
      <w:rPr>
        <w:rFonts w:ascii="Atyp Colt CZ" w:hAnsi="Atyp Colt CZ" w:cs="Times New Roman" w:hint="default"/>
        <w:b w:val="0"/>
        <w:bCs/>
        <w:i w:val="0"/>
        <w:sz w:val="14"/>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7F0B156A"/>
    <w:multiLevelType w:val="hybridMultilevel"/>
    <w:tmpl w:val="317E1450"/>
    <w:lvl w:ilvl="0" w:tplc="A19C5056">
      <w:start w:val="1"/>
      <w:numFmt w:val="bullet"/>
      <w:pStyle w:val="Odrazka11"/>
      <w:lvlText w:val="▷"/>
      <w:lvlJc w:val="left"/>
      <w:pPr>
        <w:ind w:left="1800" w:hanging="360"/>
      </w:pPr>
      <w:rPr>
        <w:rFonts w:ascii="Atyp Colt CZ" w:hAnsi="Atyp Colt CZ" w:cs="Times New Roman" w:hint="default"/>
        <w:b w:val="0"/>
        <w:bCs/>
        <w:i w:val="0"/>
        <w:caps w:val="0"/>
        <w:strike w:val="0"/>
        <w:dstrike w:val="0"/>
        <w:vanish w:val="0"/>
        <w:sz w:val="20"/>
        <w:vertAlign w:val="baseline"/>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num w:numId="1" w16cid:durableId="726563810">
    <w:abstractNumId w:val="1"/>
  </w:num>
  <w:num w:numId="2" w16cid:durableId="357237084">
    <w:abstractNumId w:val="1"/>
  </w:num>
  <w:num w:numId="3" w16cid:durableId="2026399364">
    <w:abstractNumId w:val="14"/>
  </w:num>
  <w:num w:numId="4" w16cid:durableId="325209003">
    <w:abstractNumId w:val="8"/>
  </w:num>
  <w:num w:numId="5" w16cid:durableId="853421525">
    <w:abstractNumId w:val="12"/>
  </w:num>
  <w:num w:numId="6" w16cid:durableId="294260899">
    <w:abstractNumId w:val="7"/>
  </w:num>
  <w:num w:numId="7" w16cid:durableId="1073166021">
    <w:abstractNumId w:val="16"/>
  </w:num>
  <w:num w:numId="8" w16cid:durableId="1962297417">
    <w:abstractNumId w:val="13"/>
  </w:num>
  <w:num w:numId="9" w16cid:durableId="1837570352">
    <w:abstractNumId w:val="1"/>
  </w:num>
  <w:num w:numId="10" w16cid:durableId="701780493">
    <w:abstractNumId w:val="9"/>
  </w:num>
  <w:num w:numId="11" w16cid:durableId="1776944934">
    <w:abstractNumId w:val="9"/>
  </w:num>
  <w:num w:numId="12" w16cid:durableId="1209684390">
    <w:abstractNumId w:val="1"/>
  </w:num>
  <w:num w:numId="13" w16cid:durableId="1109659217">
    <w:abstractNumId w:val="1"/>
  </w:num>
  <w:num w:numId="14" w16cid:durableId="607666446">
    <w:abstractNumId w:val="14"/>
  </w:num>
  <w:num w:numId="15" w16cid:durableId="1935702492">
    <w:abstractNumId w:val="8"/>
  </w:num>
  <w:num w:numId="16" w16cid:durableId="105124783">
    <w:abstractNumId w:val="12"/>
  </w:num>
  <w:num w:numId="17" w16cid:durableId="980034415">
    <w:abstractNumId w:val="7"/>
  </w:num>
  <w:num w:numId="18" w16cid:durableId="286546644">
    <w:abstractNumId w:val="16"/>
  </w:num>
  <w:num w:numId="19" w16cid:durableId="1368339173">
    <w:abstractNumId w:val="13"/>
  </w:num>
  <w:num w:numId="20" w16cid:durableId="260335041">
    <w:abstractNumId w:val="6"/>
  </w:num>
  <w:num w:numId="21" w16cid:durableId="1091777629">
    <w:abstractNumId w:val="18"/>
  </w:num>
  <w:num w:numId="22" w16cid:durableId="421295971">
    <w:abstractNumId w:val="7"/>
    <w:lvlOverride w:ilvl="0">
      <w:startOverride w:val="1"/>
    </w:lvlOverride>
  </w:num>
  <w:num w:numId="23" w16cid:durableId="1118182600">
    <w:abstractNumId w:val="11"/>
  </w:num>
  <w:num w:numId="24" w16cid:durableId="2062633646">
    <w:abstractNumId w:val="2"/>
  </w:num>
  <w:num w:numId="25" w16cid:durableId="1392460097">
    <w:abstractNumId w:val="0"/>
  </w:num>
  <w:num w:numId="26" w16cid:durableId="17386713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02030458">
    <w:abstractNumId w:val="4"/>
  </w:num>
  <w:num w:numId="28" w16cid:durableId="842093106">
    <w:abstractNumId w:val="5"/>
  </w:num>
  <w:num w:numId="29" w16cid:durableId="191458569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749138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03123058">
    <w:abstractNumId w:val="1"/>
    <w:lvlOverride w:ilvl="0">
      <w:lvl w:ilvl="0">
        <w:start w:val="1"/>
        <w:numFmt w:val="decimal"/>
        <w:pStyle w:val="Nadpis1"/>
        <w:lvlText w:val="%1."/>
        <w:lvlJc w:val="left"/>
        <w:pPr>
          <w:tabs>
            <w:tab w:val="num" w:pos="567"/>
          </w:tabs>
          <w:ind w:left="567" w:hanging="567"/>
        </w:pPr>
        <w:rPr>
          <w:rFonts w:ascii="Atyp Colt CZ" w:hAnsi="Atyp Colt CZ" w:cs="Times New Roman" w:hint="default"/>
          <w:b w:val="0"/>
          <w:bCs w:val="0"/>
          <w:i w:val="0"/>
          <w:iCs w:val="0"/>
          <w:caps w:val="0"/>
          <w:smallCaps w:val="0"/>
          <w:strike w:val="0"/>
          <w:dstrike w:val="0"/>
          <w:outline w:val="0"/>
          <w:shadow w:val="0"/>
          <w:emboss w:val="0"/>
          <w:imprint w:val="0"/>
          <w:vanish w:val="0"/>
          <w:spacing w:val="0"/>
          <w:kern w:val="0"/>
          <w:position w:val="0"/>
          <w:sz w:val="28"/>
          <w:szCs w:val="28"/>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adpis11"/>
        <w:lvlText w:val="%1.%2"/>
        <w:lvlJc w:val="left"/>
        <w:pPr>
          <w:tabs>
            <w:tab w:val="num" w:pos="567"/>
          </w:tabs>
          <w:ind w:left="567" w:hanging="567"/>
        </w:pPr>
        <w:rPr>
          <w:rFonts w:ascii="Atyp Colt CZ" w:hAnsi="Atyp Colt CZ" w:cs="Times New Roman" w:hint="default"/>
          <w:b w:val="0"/>
          <w:bCs w:val="0"/>
          <w:i w:val="0"/>
          <w:iCs/>
          <w:caps w:val="0"/>
          <w:smallCaps w:val="0"/>
          <w:strike w:val="0"/>
          <w:dstrike w:val="0"/>
          <w:outline w:val="0"/>
          <w:shadow w:val="0"/>
          <w:emboss w:val="0"/>
          <w:imprint w:val="0"/>
          <w:vanish w:val="0"/>
          <w:spacing w:val="0"/>
          <w:kern w:val="0"/>
          <w:position w:val="0"/>
          <w:sz w:val="26"/>
          <w:szCs w:val="26"/>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Nadpis111"/>
        <w:lvlText w:val="%1.%2.%3"/>
        <w:lvlJc w:val="left"/>
        <w:pPr>
          <w:tabs>
            <w:tab w:val="num" w:pos="567"/>
          </w:tabs>
          <w:ind w:left="567" w:hanging="567"/>
        </w:pPr>
        <w:rPr>
          <w:rFonts w:ascii="Atyp Colt CZ" w:hAnsi="Atyp Colt CZ" w:cs="Times New Roman" w:hint="default"/>
          <w:b w:val="0"/>
          <w:bCs w:val="0"/>
          <w:i w:val="0"/>
          <w:iCs w:val="0"/>
          <w:caps w:val="0"/>
          <w:smallCaps w:val="0"/>
          <w:strike w:val="0"/>
          <w:dstrike w:val="0"/>
          <w:outline w:val="0"/>
          <w:shadow w:val="0"/>
          <w:emboss w:val="0"/>
          <w:imprint w:val="0"/>
          <w:vanish w:val="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lowerLetter"/>
        <w:pStyle w:val="Nadpisa"/>
        <w:lvlText w:val="(%4)"/>
        <w:lvlJc w:val="left"/>
        <w:pPr>
          <w:tabs>
            <w:tab w:val="num" w:pos="992"/>
          </w:tabs>
          <w:ind w:left="992" w:hanging="425"/>
        </w:pPr>
        <w:rPr>
          <w:rFonts w:ascii="Atyp Colt CZ" w:hAnsi="Atyp Colt CZ" w:hint="default"/>
          <w:sz w:val="20"/>
          <w:szCs w:val="20"/>
        </w:rPr>
      </w:lvl>
    </w:lvlOverride>
    <w:lvlOverride w:ilvl="4">
      <w:lvl w:ilvl="4">
        <w:start w:val="1"/>
        <w:numFmt w:val="none"/>
        <w:lvlText w:val=""/>
        <w:lvlJc w:val="left"/>
        <w:pPr>
          <w:tabs>
            <w:tab w:val="num" w:pos="1008"/>
          </w:tabs>
          <w:ind w:left="1008" w:hanging="1008"/>
        </w:pPr>
        <w:rPr>
          <w:rFonts w:hint="default"/>
        </w:rPr>
      </w:lvl>
    </w:lvlOverride>
    <w:lvlOverride w:ilvl="5">
      <w:lvl w:ilvl="5">
        <w:start w:val="1"/>
        <w:numFmt w:val="none"/>
        <w:lvlText w:val=""/>
        <w:lvlJc w:val="left"/>
        <w:pPr>
          <w:tabs>
            <w:tab w:val="num" w:pos="1152"/>
          </w:tabs>
          <w:ind w:left="1152" w:hanging="1152"/>
        </w:pPr>
        <w:rPr>
          <w:rFonts w:hint="default"/>
        </w:rPr>
      </w:lvl>
    </w:lvlOverride>
    <w:lvlOverride w:ilvl="6">
      <w:lvl w:ilvl="6">
        <w:start w:val="1"/>
        <w:numFmt w:val="none"/>
        <w:lvlText w:val=""/>
        <w:lvlJc w:val="left"/>
        <w:pPr>
          <w:tabs>
            <w:tab w:val="num" w:pos="1296"/>
          </w:tabs>
          <w:ind w:left="1296" w:hanging="1296"/>
        </w:pPr>
        <w:rPr>
          <w:rFonts w:hint="default"/>
        </w:rPr>
      </w:lvl>
    </w:lvlOverride>
    <w:lvlOverride w:ilvl="7">
      <w:lvl w:ilvl="7">
        <w:start w:val="1"/>
        <w:numFmt w:val="none"/>
        <w:lvlText w:val=""/>
        <w:lvlJc w:val="left"/>
        <w:pPr>
          <w:tabs>
            <w:tab w:val="num" w:pos="1440"/>
          </w:tabs>
          <w:ind w:left="1440" w:hanging="1440"/>
        </w:pPr>
        <w:rPr>
          <w:rFonts w:hint="default"/>
        </w:rPr>
      </w:lvl>
    </w:lvlOverride>
    <w:lvlOverride w:ilvl="8">
      <w:lvl w:ilvl="8">
        <w:start w:val="1"/>
        <w:numFmt w:val="none"/>
        <w:lvlRestart w:val="4"/>
        <w:lvlText w:val=""/>
        <w:lvlJc w:val="left"/>
        <w:pPr>
          <w:tabs>
            <w:tab w:val="num" w:pos="1584"/>
          </w:tabs>
          <w:ind w:left="1584" w:hanging="1584"/>
        </w:pPr>
        <w:rPr>
          <w:rFonts w:hint="default"/>
        </w:rPr>
      </w:lvl>
    </w:lvlOverride>
  </w:num>
  <w:num w:numId="32" w16cid:durableId="82261275">
    <w:abstractNumId w:val="15"/>
  </w:num>
  <w:num w:numId="33" w16cid:durableId="1973173967">
    <w:abstractNumId w:val="7"/>
    <w:lvlOverride w:ilvl="0">
      <w:startOverride w:val="1"/>
    </w:lvlOverride>
  </w:num>
  <w:num w:numId="34" w16cid:durableId="1328822753">
    <w:abstractNumId w:val="7"/>
    <w:lvlOverride w:ilvl="0">
      <w:startOverride w:val="1"/>
    </w:lvlOverride>
  </w:num>
  <w:num w:numId="35" w16cid:durableId="1181163628">
    <w:abstractNumId w:val="7"/>
    <w:lvlOverride w:ilvl="0">
      <w:startOverride w:val="1"/>
    </w:lvlOverride>
  </w:num>
  <w:num w:numId="36" w16cid:durableId="550002489">
    <w:abstractNumId w:val="7"/>
    <w:lvlOverride w:ilvl="0">
      <w:startOverride w:val="1"/>
    </w:lvlOverride>
  </w:num>
  <w:num w:numId="37" w16cid:durableId="1556310758">
    <w:abstractNumId w:val="7"/>
    <w:lvlOverride w:ilvl="0">
      <w:startOverride w:val="1"/>
    </w:lvlOverride>
  </w:num>
  <w:num w:numId="38" w16cid:durableId="136725936">
    <w:abstractNumId w:val="7"/>
    <w:lvlOverride w:ilvl="0">
      <w:startOverride w:val="1"/>
    </w:lvlOverride>
  </w:num>
  <w:num w:numId="39" w16cid:durableId="1249803172">
    <w:abstractNumId w:val="7"/>
    <w:lvlOverride w:ilvl="0">
      <w:startOverride w:val="1"/>
    </w:lvlOverride>
  </w:num>
  <w:num w:numId="40" w16cid:durableId="58293068">
    <w:abstractNumId w:val="7"/>
    <w:lvlOverride w:ilvl="0">
      <w:startOverride w:val="1"/>
    </w:lvlOverride>
  </w:num>
  <w:num w:numId="41" w16cid:durableId="1769814576">
    <w:abstractNumId w:val="7"/>
    <w:lvlOverride w:ilvl="0">
      <w:startOverride w:val="1"/>
    </w:lvlOverride>
  </w:num>
  <w:num w:numId="42" w16cid:durableId="2010524074">
    <w:abstractNumId w:val="7"/>
    <w:lvlOverride w:ilvl="0">
      <w:startOverride w:val="1"/>
    </w:lvlOverride>
  </w:num>
  <w:num w:numId="43" w16cid:durableId="318966378">
    <w:abstractNumId w:val="14"/>
    <w:lvlOverride w:ilvl="0">
      <w:startOverride w:val="1"/>
    </w:lvlOverride>
  </w:num>
  <w:num w:numId="44" w16cid:durableId="649989995">
    <w:abstractNumId w:val="14"/>
    <w:lvlOverride w:ilvl="0">
      <w:startOverride w:val="1"/>
    </w:lvlOverride>
  </w:num>
  <w:num w:numId="45" w16cid:durableId="162555171">
    <w:abstractNumId w:val="10"/>
  </w:num>
  <w:num w:numId="46" w16cid:durableId="1296057779">
    <w:abstractNumId w:val="5"/>
    <w:lvlOverride w:ilvl="0">
      <w:startOverride w:val="1"/>
    </w:lvlOverride>
  </w:num>
  <w:num w:numId="47" w16cid:durableId="1998875572">
    <w:abstractNumId w:val="3"/>
  </w:num>
  <w:num w:numId="48" w16cid:durableId="1820733882">
    <w:abstractNumId w:val="19"/>
  </w:num>
  <w:num w:numId="49" w16cid:durableId="11940331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0840"/>
    <w:rsid w:val="0000154C"/>
    <w:rsid w:val="00002DFF"/>
    <w:rsid w:val="0000677E"/>
    <w:rsid w:val="00007B3C"/>
    <w:rsid w:val="00007DF6"/>
    <w:rsid w:val="0001238C"/>
    <w:rsid w:val="00017DB9"/>
    <w:rsid w:val="00023E53"/>
    <w:rsid w:val="00032AF3"/>
    <w:rsid w:val="0003337E"/>
    <w:rsid w:val="00034CBA"/>
    <w:rsid w:val="00035633"/>
    <w:rsid w:val="0003655A"/>
    <w:rsid w:val="0005143F"/>
    <w:rsid w:val="0005729D"/>
    <w:rsid w:val="00062A26"/>
    <w:rsid w:val="00064D2F"/>
    <w:rsid w:val="00066656"/>
    <w:rsid w:val="000679F9"/>
    <w:rsid w:val="00067C03"/>
    <w:rsid w:val="00071B7B"/>
    <w:rsid w:val="00077580"/>
    <w:rsid w:val="00092698"/>
    <w:rsid w:val="00095098"/>
    <w:rsid w:val="00096453"/>
    <w:rsid w:val="000A4F33"/>
    <w:rsid w:val="000B41F2"/>
    <w:rsid w:val="000B432A"/>
    <w:rsid w:val="000B7728"/>
    <w:rsid w:val="000C1239"/>
    <w:rsid w:val="000C12AF"/>
    <w:rsid w:val="000C185B"/>
    <w:rsid w:val="000C45F9"/>
    <w:rsid w:val="000C6221"/>
    <w:rsid w:val="000D3244"/>
    <w:rsid w:val="000D3D24"/>
    <w:rsid w:val="000D4999"/>
    <w:rsid w:val="000D6864"/>
    <w:rsid w:val="000D6D4A"/>
    <w:rsid w:val="000E0505"/>
    <w:rsid w:val="000F12DC"/>
    <w:rsid w:val="000F3148"/>
    <w:rsid w:val="000F7895"/>
    <w:rsid w:val="001021AC"/>
    <w:rsid w:val="00106D8B"/>
    <w:rsid w:val="00106FA4"/>
    <w:rsid w:val="0011114F"/>
    <w:rsid w:val="00114384"/>
    <w:rsid w:val="00114A3B"/>
    <w:rsid w:val="0011598F"/>
    <w:rsid w:val="00120F4F"/>
    <w:rsid w:val="001238D1"/>
    <w:rsid w:val="001363DB"/>
    <w:rsid w:val="00140B2C"/>
    <w:rsid w:val="00141ED8"/>
    <w:rsid w:val="00141EFD"/>
    <w:rsid w:val="00142E89"/>
    <w:rsid w:val="0014358B"/>
    <w:rsid w:val="001439B2"/>
    <w:rsid w:val="00154F03"/>
    <w:rsid w:val="00160E2C"/>
    <w:rsid w:val="001739CE"/>
    <w:rsid w:val="001761D4"/>
    <w:rsid w:val="00185C86"/>
    <w:rsid w:val="001873CE"/>
    <w:rsid w:val="00193D2A"/>
    <w:rsid w:val="001B0CCB"/>
    <w:rsid w:val="001B4975"/>
    <w:rsid w:val="001B6746"/>
    <w:rsid w:val="001C22CC"/>
    <w:rsid w:val="001C5673"/>
    <w:rsid w:val="001C58FF"/>
    <w:rsid w:val="001C7750"/>
    <w:rsid w:val="001D09D2"/>
    <w:rsid w:val="001D3BA5"/>
    <w:rsid w:val="001D5B63"/>
    <w:rsid w:val="001E7CF9"/>
    <w:rsid w:val="0020291C"/>
    <w:rsid w:val="00211182"/>
    <w:rsid w:val="0023460D"/>
    <w:rsid w:val="00237AA4"/>
    <w:rsid w:val="00243E34"/>
    <w:rsid w:val="00250BFB"/>
    <w:rsid w:val="00253DC5"/>
    <w:rsid w:val="00260F2C"/>
    <w:rsid w:val="00261491"/>
    <w:rsid w:val="0026521C"/>
    <w:rsid w:val="00273164"/>
    <w:rsid w:val="00276FA3"/>
    <w:rsid w:val="00280C1F"/>
    <w:rsid w:val="002835DD"/>
    <w:rsid w:val="00291A11"/>
    <w:rsid w:val="00293248"/>
    <w:rsid w:val="00295643"/>
    <w:rsid w:val="00295FB4"/>
    <w:rsid w:val="002A08CB"/>
    <w:rsid w:val="002A1590"/>
    <w:rsid w:val="002A78AC"/>
    <w:rsid w:val="002B4FA7"/>
    <w:rsid w:val="002C086C"/>
    <w:rsid w:val="002D1D6E"/>
    <w:rsid w:val="002D1FB7"/>
    <w:rsid w:val="002E1398"/>
    <w:rsid w:val="002E268D"/>
    <w:rsid w:val="002E3572"/>
    <w:rsid w:val="002E5809"/>
    <w:rsid w:val="002E6618"/>
    <w:rsid w:val="002F1814"/>
    <w:rsid w:val="0030119A"/>
    <w:rsid w:val="00314530"/>
    <w:rsid w:val="00322CC2"/>
    <w:rsid w:val="00332ACC"/>
    <w:rsid w:val="003333BF"/>
    <w:rsid w:val="00333FAC"/>
    <w:rsid w:val="003345E2"/>
    <w:rsid w:val="0034239F"/>
    <w:rsid w:val="00342E71"/>
    <w:rsid w:val="0035179C"/>
    <w:rsid w:val="00363EE6"/>
    <w:rsid w:val="0036411E"/>
    <w:rsid w:val="00364F2B"/>
    <w:rsid w:val="00365414"/>
    <w:rsid w:val="003664D2"/>
    <w:rsid w:val="00366AF7"/>
    <w:rsid w:val="00366F70"/>
    <w:rsid w:val="00386511"/>
    <w:rsid w:val="00386B9D"/>
    <w:rsid w:val="003A078E"/>
    <w:rsid w:val="003A2C9C"/>
    <w:rsid w:val="003A7A40"/>
    <w:rsid w:val="003B1FF2"/>
    <w:rsid w:val="003C307B"/>
    <w:rsid w:val="003C3B63"/>
    <w:rsid w:val="003C43CF"/>
    <w:rsid w:val="003C73C4"/>
    <w:rsid w:val="003D3D9D"/>
    <w:rsid w:val="003D4FB6"/>
    <w:rsid w:val="003D6CF0"/>
    <w:rsid w:val="003F4ADA"/>
    <w:rsid w:val="0041654A"/>
    <w:rsid w:val="00420128"/>
    <w:rsid w:val="00420CBF"/>
    <w:rsid w:val="004300A4"/>
    <w:rsid w:val="00436729"/>
    <w:rsid w:val="00443DFD"/>
    <w:rsid w:val="00456954"/>
    <w:rsid w:val="00462814"/>
    <w:rsid w:val="00464CBA"/>
    <w:rsid w:val="004658A3"/>
    <w:rsid w:val="00471E2F"/>
    <w:rsid w:val="004722DE"/>
    <w:rsid w:val="00475FA1"/>
    <w:rsid w:val="00483D3C"/>
    <w:rsid w:val="00487EC3"/>
    <w:rsid w:val="00497B73"/>
    <w:rsid w:val="004A0160"/>
    <w:rsid w:val="004B1A80"/>
    <w:rsid w:val="004B2329"/>
    <w:rsid w:val="004B280B"/>
    <w:rsid w:val="004B357A"/>
    <w:rsid w:val="004C1258"/>
    <w:rsid w:val="004C14B3"/>
    <w:rsid w:val="004C287D"/>
    <w:rsid w:val="004C5236"/>
    <w:rsid w:val="004E7C09"/>
    <w:rsid w:val="004F010B"/>
    <w:rsid w:val="004F064E"/>
    <w:rsid w:val="004F29AA"/>
    <w:rsid w:val="004F68EC"/>
    <w:rsid w:val="00500E8D"/>
    <w:rsid w:val="00500F28"/>
    <w:rsid w:val="005014DF"/>
    <w:rsid w:val="0051478F"/>
    <w:rsid w:val="005166BE"/>
    <w:rsid w:val="0055320B"/>
    <w:rsid w:val="005606B2"/>
    <w:rsid w:val="005619D7"/>
    <w:rsid w:val="005638B6"/>
    <w:rsid w:val="005643CB"/>
    <w:rsid w:val="0056475C"/>
    <w:rsid w:val="0056786C"/>
    <w:rsid w:val="00571271"/>
    <w:rsid w:val="00577323"/>
    <w:rsid w:val="005810DE"/>
    <w:rsid w:val="00582D82"/>
    <w:rsid w:val="0059405D"/>
    <w:rsid w:val="005961AF"/>
    <w:rsid w:val="005A7D4B"/>
    <w:rsid w:val="005B1CF8"/>
    <w:rsid w:val="005C0204"/>
    <w:rsid w:val="005C34CA"/>
    <w:rsid w:val="005C3B57"/>
    <w:rsid w:val="005D3EB2"/>
    <w:rsid w:val="005D5074"/>
    <w:rsid w:val="005D5507"/>
    <w:rsid w:val="005D6846"/>
    <w:rsid w:val="005E0367"/>
    <w:rsid w:val="005E1965"/>
    <w:rsid w:val="005E61DC"/>
    <w:rsid w:val="005E77D0"/>
    <w:rsid w:val="0061317C"/>
    <w:rsid w:val="00614A29"/>
    <w:rsid w:val="00614ED6"/>
    <w:rsid w:val="0061745C"/>
    <w:rsid w:val="006343FF"/>
    <w:rsid w:val="0064668F"/>
    <w:rsid w:val="006503F9"/>
    <w:rsid w:val="00652146"/>
    <w:rsid w:val="006547EF"/>
    <w:rsid w:val="00660471"/>
    <w:rsid w:val="0066559A"/>
    <w:rsid w:val="00667B12"/>
    <w:rsid w:val="00671C35"/>
    <w:rsid w:val="00674542"/>
    <w:rsid w:val="00682C36"/>
    <w:rsid w:val="00690B4B"/>
    <w:rsid w:val="006A3247"/>
    <w:rsid w:val="006B2A9B"/>
    <w:rsid w:val="006C0A2C"/>
    <w:rsid w:val="006C35D2"/>
    <w:rsid w:val="006D4AC7"/>
    <w:rsid w:val="006E0F2F"/>
    <w:rsid w:val="006E7084"/>
    <w:rsid w:val="006F5A77"/>
    <w:rsid w:val="006F5BA9"/>
    <w:rsid w:val="00707179"/>
    <w:rsid w:val="007073FC"/>
    <w:rsid w:val="00717325"/>
    <w:rsid w:val="007201A6"/>
    <w:rsid w:val="00721002"/>
    <w:rsid w:val="007213B9"/>
    <w:rsid w:val="007245AE"/>
    <w:rsid w:val="00727C6E"/>
    <w:rsid w:val="007417ED"/>
    <w:rsid w:val="00741BD6"/>
    <w:rsid w:val="00742748"/>
    <w:rsid w:val="0075012B"/>
    <w:rsid w:val="007506E3"/>
    <w:rsid w:val="00750EF0"/>
    <w:rsid w:val="007522BC"/>
    <w:rsid w:val="00754079"/>
    <w:rsid w:val="0076063D"/>
    <w:rsid w:val="007730FA"/>
    <w:rsid w:val="00773717"/>
    <w:rsid w:val="007767AD"/>
    <w:rsid w:val="00780B43"/>
    <w:rsid w:val="00785DD6"/>
    <w:rsid w:val="007A3121"/>
    <w:rsid w:val="007D0463"/>
    <w:rsid w:val="007D2A2F"/>
    <w:rsid w:val="007D3609"/>
    <w:rsid w:val="007E0417"/>
    <w:rsid w:val="007E155B"/>
    <w:rsid w:val="007E4E46"/>
    <w:rsid w:val="007F4992"/>
    <w:rsid w:val="00813361"/>
    <w:rsid w:val="00813A6C"/>
    <w:rsid w:val="008149E7"/>
    <w:rsid w:val="00816621"/>
    <w:rsid w:val="00820EE6"/>
    <w:rsid w:val="00824184"/>
    <w:rsid w:val="0084072C"/>
    <w:rsid w:val="00846B9C"/>
    <w:rsid w:val="00855E86"/>
    <w:rsid w:val="00857F07"/>
    <w:rsid w:val="008611CE"/>
    <w:rsid w:val="00867541"/>
    <w:rsid w:val="008707C3"/>
    <w:rsid w:val="00871FF0"/>
    <w:rsid w:val="008727FF"/>
    <w:rsid w:val="00874DA4"/>
    <w:rsid w:val="00894C2D"/>
    <w:rsid w:val="008B6239"/>
    <w:rsid w:val="008C02C1"/>
    <w:rsid w:val="008D61C5"/>
    <w:rsid w:val="008E33AB"/>
    <w:rsid w:val="008F0858"/>
    <w:rsid w:val="008F713F"/>
    <w:rsid w:val="0090184C"/>
    <w:rsid w:val="00901B4B"/>
    <w:rsid w:val="009055AA"/>
    <w:rsid w:val="00906DF6"/>
    <w:rsid w:val="009111E5"/>
    <w:rsid w:val="009131BA"/>
    <w:rsid w:val="00917D3C"/>
    <w:rsid w:val="00926244"/>
    <w:rsid w:val="00934D1A"/>
    <w:rsid w:val="0093749F"/>
    <w:rsid w:val="009414F2"/>
    <w:rsid w:val="0094470F"/>
    <w:rsid w:val="0095733B"/>
    <w:rsid w:val="009600CD"/>
    <w:rsid w:val="00965A5E"/>
    <w:rsid w:val="0097059B"/>
    <w:rsid w:val="00974591"/>
    <w:rsid w:val="00974BC7"/>
    <w:rsid w:val="00975A6F"/>
    <w:rsid w:val="009765C1"/>
    <w:rsid w:val="00981552"/>
    <w:rsid w:val="00985F2B"/>
    <w:rsid w:val="0098762D"/>
    <w:rsid w:val="009962E6"/>
    <w:rsid w:val="00997D6E"/>
    <w:rsid w:val="009A051A"/>
    <w:rsid w:val="009A3F7A"/>
    <w:rsid w:val="009A5C25"/>
    <w:rsid w:val="009A743B"/>
    <w:rsid w:val="009B293A"/>
    <w:rsid w:val="009C0AD6"/>
    <w:rsid w:val="009C1ABD"/>
    <w:rsid w:val="009C34C4"/>
    <w:rsid w:val="009C7D06"/>
    <w:rsid w:val="009D13A4"/>
    <w:rsid w:val="009D2CAB"/>
    <w:rsid w:val="009D686C"/>
    <w:rsid w:val="009E189C"/>
    <w:rsid w:val="009F1B40"/>
    <w:rsid w:val="009F57E4"/>
    <w:rsid w:val="009F58BB"/>
    <w:rsid w:val="00A055F0"/>
    <w:rsid w:val="00A1558F"/>
    <w:rsid w:val="00A26911"/>
    <w:rsid w:val="00A27A78"/>
    <w:rsid w:val="00A318E9"/>
    <w:rsid w:val="00A319F3"/>
    <w:rsid w:val="00A35515"/>
    <w:rsid w:val="00A5010E"/>
    <w:rsid w:val="00A51798"/>
    <w:rsid w:val="00A51BF7"/>
    <w:rsid w:val="00A52B35"/>
    <w:rsid w:val="00A55046"/>
    <w:rsid w:val="00A5634B"/>
    <w:rsid w:val="00A70C22"/>
    <w:rsid w:val="00A70D04"/>
    <w:rsid w:val="00A72C5D"/>
    <w:rsid w:val="00A7697B"/>
    <w:rsid w:val="00A82055"/>
    <w:rsid w:val="00A835F1"/>
    <w:rsid w:val="00A85C51"/>
    <w:rsid w:val="00A86B6D"/>
    <w:rsid w:val="00A900B4"/>
    <w:rsid w:val="00A904C1"/>
    <w:rsid w:val="00A94681"/>
    <w:rsid w:val="00A97FE9"/>
    <w:rsid w:val="00AA0840"/>
    <w:rsid w:val="00AA26D4"/>
    <w:rsid w:val="00AA576E"/>
    <w:rsid w:val="00AB0A36"/>
    <w:rsid w:val="00AB3F80"/>
    <w:rsid w:val="00AB47CC"/>
    <w:rsid w:val="00AB74EC"/>
    <w:rsid w:val="00AC082A"/>
    <w:rsid w:val="00AD5807"/>
    <w:rsid w:val="00AE2D98"/>
    <w:rsid w:val="00AE3A95"/>
    <w:rsid w:val="00AE6631"/>
    <w:rsid w:val="00AF0C7B"/>
    <w:rsid w:val="00AF3219"/>
    <w:rsid w:val="00B01FAF"/>
    <w:rsid w:val="00B10B01"/>
    <w:rsid w:val="00B15739"/>
    <w:rsid w:val="00B16CEB"/>
    <w:rsid w:val="00B20A2B"/>
    <w:rsid w:val="00B210E8"/>
    <w:rsid w:val="00B22C9C"/>
    <w:rsid w:val="00B23C13"/>
    <w:rsid w:val="00B311A5"/>
    <w:rsid w:val="00B31869"/>
    <w:rsid w:val="00B3573E"/>
    <w:rsid w:val="00B41187"/>
    <w:rsid w:val="00B51A38"/>
    <w:rsid w:val="00B51B38"/>
    <w:rsid w:val="00B57F46"/>
    <w:rsid w:val="00B64F9F"/>
    <w:rsid w:val="00B7225F"/>
    <w:rsid w:val="00B76E3F"/>
    <w:rsid w:val="00B80A6E"/>
    <w:rsid w:val="00B9060C"/>
    <w:rsid w:val="00B9174E"/>
    <w:rsid w:val="00B9394F"/>
    <w:rsid w:val="00BA03EE"/>
    <w:rsid w:val="00BA290B"/>
    <w:rsid w:val="00BB0565"/>
    <w:rsid w:val="00BB16A2"/>
    <w:rsid w:val="00BB6C5B"/>
    <w:rsid w:val="00BD1427"/>
    <w:rsid w:val="00BD3DE1"/>
    <w:rsid w:val="00BD48FA"/>
    <w:rsid w:val="00BD6A14"/>
    <w:rsid w:val="00BE47BD"/>
    <w:rsid w:val="00BE7CB8"/>
    <w:rsid w:val="00BF01E8"/>
    <w:rsid w:val="00BF05CD"/>
    <w:rsid w:val="00BF09C7"/>
    <w:rsid w:val="00BF1FE0"/>
    <w:rsid w:val="00BF5574"/>
    <w:rsid w:val="00BF62C4"/>
    <w:rsid w:val="00BF7D64"/>
    <w:rsid w:val="00C03272"/>
    <w:rsid w:val="00C04C71"/>
    <w:rsid w:val="00C07127"/>
    <w:rsid w:val="00C21261"/>
    <w:rsid w:val="00C262D5"/>
    <w:rsid w:val="00C33218"/>
    <w:rsid w:val="00C40494"/>
    <w:rsid w:val="00C4584D"/>
    <w:rsid w:val="00C51DF8"/>
    <w:rsid w:val="00C52920"/>
    <w:rsid w:val="00C52B53"/>
    <w:rsid w:val="00C560F1"/>
    <w:rsid w:val="00C56BFA"/>
    <w:rsid w:val="00C615CF"/>
    <w:rsid w:val="00C61F37"/>
    <w:rsid w:val="00C669A4"/>
    <w:rsid w:val="00C66AC8"/>
    <w:rsid w:val="00C92067"/>
    <w:rsid w:val="00C9232A"/>
    <w:rsid w:val="00C93417"/>
    <w:rsid w:val="00C96072"/>
    <w:rsid w:val="00CA5B6A"/>
    <w:rsid w:val="00CA68B9"/>
    <w:rsid w:val="00CC01B4"/>
    <w:rsid w:val="00CC51AD"/>
    <w:rsid w:val="00CC53D0"/>
    <w:rsid w:val="00CD454F"/>
    <w:rsid w:val="00CD4C3A"/>
    <w:rsid w:val="00CD5DCD"/>
    <w:rsid w:val="00CE3568"/>
    <w:rsid w:val="00CE56A7"/>
    <w:rsid w:val="00CE5994"/>
    <w:rsid w:val="00CF3713"/>
    <w:rsid w:val="00CF7917"/>
    <w:rsid w:val="00D0385E"/>
    <w:rsid w:val="00D05109"/>
    <w:rsid w:val="00D110B6"/>
    <w:rsid w:val="00D14AF3"/>
    <w:rsid w:val="00D2289F"/>
    <w:rsid w:val="00D23FFB"/>
    <w:rsid w:val="00D27595"/>
    <w:rsid w:val="00D34067"/>
    <w:rsid w:val="00D35D69"/>
    <w:rsid w:val="00D4473F"/>
    <w:rsid w:val="00D457F1"/>
    <w:rsid w:val="00D52012"/>
    <w:rsid w:val="00D56A46"/>
    <w:rsid w:val="00D57C07"/>
    <w:rsid w:val="00D713AE"/>
    <w:rsid w:val="00D76960"/>
    <w:rsid w:val="00D82DB4"/>
    <w:rsid w:val="00D83213"/>
    <w:rsid w:val="00D86A36"/>
    <w:rsid w:val="00D87D02"/>
    <w:rsid w:val="00D9289D"/>
    <w:rsid w:val="00DA2D7A"/>
    <w:rsid w:val="00DA5D1D"/>
    <w:rsid w:val="00DB16AB"/>
    <w:rsid w:val="00DB1E6B"/>
    <w:rsid w:val="00DC7D49"/>
    <w:rsid w:val="00DD46E2"/>
    <w:rsid w:val="00DD7D26"/>
    <w:rsid w:val="00DE3210"/>
    <w:rsid w:val="00DE40B9"/>
    <w:rsid w:val="00DE698D"/>
    <w:rsid w:val="00DF21D6"/>
    <w:rsid w:val="00E06360"/>
    <w:rsid w:val="00E06658"/>
    <w:rsid w:val="00E10348"/>
    <w:rsid w:val="00E10533"/>
    <w:rsid w:val="00E11853"/>
    <w:rsid w:val="00E11C46"/>
    <w:rsid w:val="00E125F4"/>
    <w:rsid w:val="00E22375"/>
    <w:rsid w:val="00E25FA3"/>
    <w:rsid w:val="00E27E1C"/>
    <w:rsid w:val="00E3418A"/>
    <w:rsid w:val="00E3774A"/>
    <w:rsid w:val="00E505F0"/>
    <w:rsid w:val="00E62209"/>
    <w:rsid w:val="00E62B54"/>
    <w:rsid w:val="00E70924"/>
    <w:rsid w:val="00E71236"/>
    <w:rsid w:val="00E76942"/>
    <w:rsid w:val="00E81044"/>
    <w:rsid w:val="00E93AE9"/>
    <w:rsid w:val="00E9607B"/>
    <w:rsid w:val="00EB0130"/>
    <w:rsid w:val="00EB0E32"/>
    <w:rsid w:val="00EB6CB0"/>
    <w:rsid w:val="00EC02BF"/>
    <w:rsid w:val="00EC3AF1"/>
    <w:rsid w:val="00EC5B7A"/>
    <w:rsid w:val="00EC7039"/>
    <w:rsid w:val="00ED0C8B"/>
    <w:rsid w:val="00ED3248"/>
    <w:rsid w:val="00EE4923"/>
    <w:rsid w:val="00EE5EA4"/>
    <w:rsid w:val="00F07A6A"/>
    <w:rsid w:val="00F112B1"/>
    <w:rsid w:val="00F1202E"/>
    <w:rsid w:val="00F17FFD"/>
    <w:rsid w:val="00F31E56"/>
    <w:rsid w:val="00F31F0F"/>
    <w:rsid w:val="00F33300"/>
    <w:rsid w:val="00F3367A"/>
    <w:rsid w:val="00F42AA7"/>
    <w:rsid w:val="00F561D8"/>
    <w:rsid w:val="00F62DAB"/>
    <w:rsid w:val="00F668CD"/>
    <w:rsid w:val="00F80EAF"/>
    <w:rsid w:val="00F86103"/>
    <w:rsid w:val="00F905A7"/>
    <w:rsid w:val="00F9543D"/>
    <w:rsid w:val="00F95541"/>
    <w:rsid w:val="00F97EBA"/>
    <w:rsid w:val="00FA4D2F"/>
    <w:rsid w:val="00FB3061"/>
    <w:rsid w:val="00FB3A51"/>
    <w:rsid w:val="00FC72BF"/>
    <w:rsid w:val="00FC7A29"/>
    <w:rsid w:val="00FD2816"/>
    <w:rsid w:val="00FD5613"/>
    <w:rsid w:val="00FD680D"/>
    <w:rsid w:val="00FD7840"/>
    <w:rsid w:val="00FE3830"/>
    <w:rsid w:val="00FF3BA7"/>
    <w:rsid w:val="00FF7C0F"/>
    <w:rsid w:val="01EE2C43"/>
    <w:rsid w:val="049B9E3D"/>
    <w:rsid w:val="04AE6690"/>
    <w:rsid w:val="05A757B2"/>
    <w:rsid w:val="06232DEA"/>
    <w:rsid w:val="0644A5B6"/>
    <w:rsid w:val="065EE910"/>
    <w:rsid w:val="06850199"/>
    <w:rsid w:val="0705D586"/>
    <w:rsid w:val="073349C6"/>
    <w:rsid w:val="0750FC39"/>
    <w:rsid w:val="0786E42D"/>
    <w:rsid w:val="07C6429B"/>
    <w:rsid w:val="089CFEAC"/>
    <w:rsid w:val="08DBC19C"/>
    <w:rsid w:val="0929C818"/>
    <w:rsid w:val="09AAE4C2"/>
    <w:rsid w:val="09D8339E"/>
    <w:rsid w:val="0C0695E3"/>
    <w:rsid w:val="0C58648F"/>
    <w:rsid w:val="0CD48D39"/>
    <w:rsid w:val="0EC0FBFA"/>
    <w:rsid w:val="0EFDC1C7"/>
    <w:rsid w:val="0F49D958"/>
    <w:rsid w:val="10797489"/>
    <w:rsid w:val="12D6E402"/>
    <w:rsid w:val="1345EAA8"/>
    <w:rsid w:val="13F0BD53"/>
    <w:rsid w:val="14D4C36C"/>
    <w:rsid w:val="16BF03F7"/>
    <w:rsid w:val="177C4D1F"/>
    <w:rsid w:val="18E9B613"/>
    <w:rsid w:val="18F0B4CC"/>
    <w:rsid w:val="1B2FF0E9"/>
    <w:rsid w:val="1BC95D9F"/>
    <w:rsid w:val="1D2ED7AC"/>
    <w:rsid w:val="1D4CC41A"/>
    <w:rsid w:val="1F3E4C26"/>
    <w:rsid w:val="207B4BDD"/>
    <w:rsid w:val="2202C403"/>
    <w:rsid w:val="222A735C"/>
    <w:rsid w:val="2393A265"/>
    <w:rsid w:val="23A83E16"/>
    <w:rsid w:val="23EF8581"/>
    <w:rsid w:val="2565D646"/>
    <w:rsid w:val="25AFE6C4"/>
    <w:rsid w:val="25ED8C63"/>
    <w:rsid w:val="26211A5A"/>
    <w:rsid w:val="26829B12"/>
    <w:rsid w:val="26F88490"/>
    <w:rsid w:val="276037DC"/>
    <w:rsid w:val="288000E0"/>
    <w:rsid w:val="2A1A1FE3"/>
    <w:rsid w:val="2B71C393"/>
    <w:rsid w:val="2C040A35"/>
    <w:rsid w:val="2D0A4587"/>
    <w:rsid w:val="2DB20863"/>
    <w:rsid w:val="2E4A4F1C"/>
    <w:rsid w:val="2E805A3E"/>
    <w:rsid w:val="2E8213A9"/>
    <w:rsid w:val="2E89A5DE"/>
    <w:rsid w:val="2F0E29C2"/>
    <w:rsid w:val="2FE660DA"/>
    <w:rsid w:val="2FFE2684"/>
    <w:rsid w:val="30C07FF2"/>
    <w:rsid w:val="31024641"/>
    <w:rsid w:val="31FD3C1D"/>
    <w:rsid w:val="32A4F14B"/>
    <w:rsid w:val="32E6AC9F"/>
    <w:rsid w:val="3364D56F"/>
    <w:rsid w:val="34A9BDBD"/>
    <w:rsid w:val="34B0D439"/>
    <w:rsid w:val="3801CECD"/>
    <w:rsid w:val="382688BD"/>
    <w:rsid w:val="38E94312"/>
    <w:rsid w:val="39B490A4"/>
    <w:rsid w:val="39B993FB"/>
    <w:rsid w:val="3A13FEC2"/>
    <w:rsid w:val="3A1E9180"/>
    <w:rsid w:val="3AFD4A8F"/>
    <w:rsid w:val="3B23F638"/>
    <w:rsid w:val="3B5FECAC"/>
    <w:rsid w:val="3D67612F"/>
    <w:rsid w:val="3E944BD0"/>
    <w:rsid w:val="3FAE7D4B"/>
    <w:rsid w:val="3FB6012F"/>
    <w:rsid w:val="40CD0766"/>
    <w:rsid w:val="4256E778"/>
    <w:rsid w:val="42A6C9BF"/>
    <w:rsid w:val="437E2EB9"/>
    <w:rsid w:val="43C42222"/>
    <w:rsid w:val="441CB9FA"/>
    <w:rsid w:val="454F26D3"/>
    <w:rsid w:val="48596181"/>
    <w:rsid w:val="48DD1D75"/>
    <w:rsid w:val="4987FEFA"/>
    <w:rsid w:val="49CFDD7C"/>
    <w:rsid w:val="49D3A581"/>
    <w:rsid w:val="4AE3E2C0"/>
    <w:rsid w:val="4B14778F"/>
    <w:rsid w:val="4B41718B"/>
    <w:rsid w:val="4BB89C1C"/>
    <w:rsid w:val="4C1963FD"/>
    <w:rsid w:val="4CBB8A41"/>
    <w:rsid w:val="4D3117CD"/>
    <w:rsid w:val="4DB25F37"/>
    <w:rsid w:val="4F516EAB"/>
    <w:rsid w:val="4F94336A"/>
    <w:rsid w:val="4FF86845"/>
    <w:rsid w:val="5007B033"/>
    <w:rsid w:val="5031F915"/>
    <w:rsid w:val="512FF8B8"/>
    <w:rsid w:val="53DEE3B4"/>
    <w:rsid w:val="53E64B75"/>
    <w:rsid w:val="53F9CB48"/>
    <w:rsid w:val="5435D28A"/>
    <w:rsid w:val="5A621BA3"/>
    <w:rsid w:val="5BC36164"/>
    <w:rsid w:val="5C551F8A"/>
    <w:rsid w:val="5D2B4D55"/>
    <w:rsid w:val="5D2DFAA2"/>
    <w:rsid w:val="5D4EE79D"/>
    <w:rsid w:val="5DFE5EFC"/>
    <w:rsid w:val="5E4F1FEF"/>
    <w:rsid w:val="5E96FA17"/>
    <w:rsid w:val="607032A9"/>
    <w:rsid w:val="60894F1E"/>
    <w:rsid w:val="6097414B"/>
    <w:rsid w:val="60E545A5"/>
    <w:rsid w:val="61D65D40"/>
    <w:rsid w:val="6211F0D5"/>
    <w:rsid w:val="62581FE1"/>
    <w:rsid w:val="637FBAEE"/>
    <w:rsid w:val="638ACAA8"/>
    <w:rsid w:val="64198349"/>
    <w:rsid w:val="64BC306F"/>
    <w:rsid w:val="64EBBE51"/>
    <w:rsid w:val="659334F3"/>
    <w:rsid w:val="65B7F4FE"/>
    <w:rsid w:val="65E5E28D"/>
    <w:rsid w:val="6698C1D0"/>
    <w:rsid w:val="672E6C87"/>
    <w:rsid w:val="67ED6A48"/>
    <w:rsid w:val="6819A877"/>
    <w:rsid w:val="68409B6E"/>
    <w:rsid w:val="68AAF4AB"/>
    <w:rsid w:val="6A04E771"/>
    <w:rsid w:val="6A975067"/>
    <w:rsid w:val="6AFA5DAA"/>
    <w:rsid w:val="6B4F63E9"/>
    <w:rsid w:val="6B638D35"/>
    <w:rsid w:val="6D538408"/>
    <w:rsid w:val="6E3EEBC6"/>
    <w:rsid w:val="6EB2379D"/>
    <w:rsid w:val="6F6F5FE7"/>
    <w:rsid w:val="7051CBF3"/>
    <w:rsid w:val="70962F15"/>
    <w:rsid w:val="715306D9"/>
    <w:rsid w:val="72F13F35"/>
    <w:rsid w:val="736CEDB5"/>
    <w:rsid w:val="751DF033"/>
    <w:rsid w:val="75C68605"/>
    <w:rsid w:val="76826E23"/>
    <w:rsid w:val="7780482B"/>
    <w:rsid w:val="787DBB19"/>
    <w:rsid w:val="79613056"/>
    <w:rsid w:val="7A786CE9"/>
    <w:rsid w:val="7AF1D2A3"/>
    <w:rsid w:val="7C28357B"/>
    <w:rsid w:val="7C994284"/>
    <w:rsid w:val="7FE45087"/>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980B3E"/>
  <w15:chartTrackingRefBased/>
  <w15:docId w15:val="{1173996C-F854-485A-9723-44903F466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F68EC"/>
    <w:pPr>
      <w:spacing w:before="180" w:after="180"/>
      <w:jc w:val="both"/>
    </w:pPr>
    <w:rPr>
      <w:rFonts w:ascii="Atyp Colt CZ" w:hAnsi="Atyp Colt CZ"/>
      <w:szCs w:val="24"/>
      <w:lang w:val="en-US"/>
    </w:rPr>
  </w:style>
  <w:style w:type="paragraph" w:styleId="Nadpis1">
    <w:name w:val="heading 1"/>
    <w:next w:val="Text1"/>
    <w:link w:val="Nadpis1Char"/>
    <w:qFormat/>
    <w:rsid w:val="00C07127"/>
    <w:pPr>
      <w:keepNext/>
      <w:numPr>
        <w:numId w:val="1"/>
      </w:numPr>
      <w:spacing w:before="360" w:after="180"/>
      <w:jc w:val="both"/>
      <w:outlineLvl w:val="0"/>
    </w:pPr>
    <w:rPr>
      <w:rFonts w:ascii="Atyp Colt CZ" w:hAnsi="Atyp Colt CZ" w:cs="Arial"/>
      <w:b/>
      <w:iCs/>
      <w:kern w:val="32"/>
      <w:sz w:val="32"/>
      <w:szCs w:val="32"/>
    </w:rPr>
  </w:style>
  <w:style w:type="paragraph" w:styleId="Nadpis2">
    <w:name w:val="heading 2"/>
    <w:basedOn w:val="Normln"/>
    <w:next w:val="Normln"/>
    <w:link w:val="Nadpis2Char"/>
    <w:semiHidden/>
    <w:qFormat/>
    <w:rsid w:val="006547EF"/>
    <w:pPr>
      <w:keepNext/>
      <w:numPr>
        <w:ilvl w:val="1"/>
        <w:numId w:val="11"/>
      </w:numPr>
      <w:spacing w:before="240" w:after="60"/>
      <w:outlineLvl w:val="1"/>
    </w:pPr>
    <w:rPr>
      <w:rFonts w:ascii="Arial" w:eastAsiaTheme="majorEastAsia" w:hAnsi="Arial" w:cs="Arial"/>
      <w:b/>
      <w:bCs/>
      <w:i/>
      <w:iCs/>
      <w:sz w:val="28"/>
      <w:szCs w:val="28"/>
    </w:rPr>
  </w:style>
  <w:style w:type="paragraph" w:styleId="Nadpis3">
    <w:name w:val="heading 3"/>
    <w:basedOn w:val="Normln"/>
    <w:next w:val="Normln"/>
    <w:link w:val="Nadpis3Char"/>
    <w:semiHidden/>
    <w:qFormat/>
    <w:rsid w:val="006547EF"/>
    <w:pPr>
      <w:keepNext/>
      <w:tabs>
        <w:tab w:val="num" w:pos="851"/>
      </w:tabs>
      <w:spacing w:before="240" w:after="60"/>
      <w:ind w:left="851" w:hanging="142"/>
      <w:outlineLvl w:val="2"/>
    </w:pPr>
    <w:rPr>
      <w:rFonts w:ascii="Arial" w:hAnsi="Arial" w:cs="Arial"/>
      <w:b/>
      <w:bCs/>
      <w:sz w:val="26"/>
      <w:szCs w:val="26"/>
    </w:rPr>
  </w:style>
  <w:style w:type="paragraph" w:styleId="Nadpis4">
    <w:name w:val="heading 4"/>
    <w:basedOn w:val="Normln"/>
    <w:next w:val="Normln"/>
    <w:link w:val="Nadpis4Char"/>
    <w:semiHidden/>
    <w:qFormat/>
    <w:rsid w:val="006547EF"/>
    <w:pPr>
      <w:keepNext/>
      <w:numPr>
        <w:numId w:val="27"/>
      </w:numPr>
      <w:spacing w:before="240" w:after="60"/>
      <w:outlineLvl w:val="3"/>
    </w:pPr>
    <w:rPr>
      <w:b/>
      <w:bCs/>
      <w:sz w:val="28"/>
      <w:szCs w:val="28"/>
    </w:rPr>
  </w:style>
  <w:style w:type="paragraph" w:styleId="Nadpis5">
    <w:name w:val="heading 5"/>
    <w:basedOn w:val="Normln"/>
    <w:next w:val="Normln"/>
    <w:link w:val="Nadpis5Char"/>
    <w:semiHidden/>
    <w:qFormat/>
    <w:rsid w:val="006547EF"/>
    <w:pPr>
      <w:spacing w:before="240" w:after="60"/>
      <w:outlineLvl w:val="4"/>
    </w:pPr>
    <w:rPr>
      <w:b/>
      <w:bCs/>
      <w:i/>
      <w:iCs/>
      <w:sz w:val="26"/>
      <w:szCs w:val="26"/>
    </w:rPr>
  </w:style>
  <w:style w:type="paragraph" w:styleId="Nadpis6">
    <w:name w:val="heading 6"/>
    <w:basedOn w:val="Normln"/>
    <w:next w:val="Normln"/>
    <w:link w:val="Nadpis6Char"/>
    <w:semiHidden/>
    <w:qFormat/>
    <w:rsid w:val="006547EF"/>
    <w:pPr>
      <w:spacing w:before="240" w:after="60"/>
      <w:outlineLvl w:val="5"/>
    </w:pPr>
    <w:rPr>
      <w:b/>
      <w:bCs/>
      <w:szCs w:val="22"/>
    </w:rPr>
  </w:style>
  <w:style w:type="paragraph" w:styleId="Nadpis7">
    <w:name w:val="heading 7"/>
    <w:basedOn w:val="Normln"/>
    <w:next w:val="Normln"/>
    <w:link w:val="Nadpis7Char"/>
    <w:semiHidden/>
    <w:qFormat/>
    <w:rsid w:val="006547EF"/>
    <w:pPr>
      <w:spacing w:before="240" w:after="60"/>
      <w:outlineLvl w:val="6"/>
    </w:pPr>
  </w:style>
  <w:style w:type="paragraph" w:styleId="Nadpis8">
    <w:name w:val="heading 8"/>
    <w:basedOn w:val="Normln"/>
    <w:next w:val="Normln"/>
    <w:link w:val="Nadpis8Char"/>
    <w:semiHidden/>
    <w:qFormat/>
    <w:rsid w:val="006547EF"/>
    <w:pPr>
      <w:spacing w:before="240" w:after="60"/>
      <w:outlineLvl w:val="7"/>
    </w:pPr>
    <w:rPr>
      <w:i/>
      <w:iCs/>
    </w:rPr>
  </w:style>
  <w:style w:type="paragraph" w:styleId="Nadpis9">
    <w:name w:val="heading 9"/>
    <w:basedOn w:val="Normln"/>
    <w:next w:val="Normln"/>
    <w:link w:val="Nadpis9Char"/>
    <w:semiHidden/>
    <w:qFormat/>
    <w:rsid w:val="006547EF"/>
    <w:pPr>
      <w:spacing w:before="240" w:after="60"/>
      <w:outlineLvl w:val="8"/>
    </w:pPr>
    <w:rPr>
      <w:rFonts w:ascii="Arial" w:hAnsi="Arial" w:cs="Arial"/>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ext1">
    <w:name w:val="Text 1"/>
    <w:basedOn w:val="Normln"/>
    <w:link w:val="Text1Char"/>
    <w:qFormat/>
    <w:rsid w:val="006547EF"/>
    <w:pPr>
      <w:ind w:left="567"/>
    </w:pPr>
    <w:rPr>
      <w:szCs w:val="20"/>
    </w:rPr>
  </w:style>
  <w:style w:type="character" w:customStyle="1" w:styleId="Text1Char">
    <w:name w:val="Text 1 Char"/>
    <w:basedOn w:val="Standardnpsmoodstavce"/>
    <w:link w:val="Text1"/>
    <w:rsid w:val="006547EF"/>
    <w:rPr>
      <w:rFonts w:asciiTheme="minorHAnsi" w:hAnsiTheme="minorHAnsi"/>
      <w:sz w:val="22"/>
    </w:rPr>
  </w:style>
  <w:style w:type="paragraph" w:customStyle="1" w:styleId="Nadpis11">
    <w:name w:val="Nadpis 1.1"/>
    <w:basedOn w:val="Nadpis2"/>
    <w:next w:val="Text1"/>
    <w:qFormat/>
    <w:rsid w:val="00C07127"/>
    <w:pPr>
      <w:keepNext w:val="0"/>
      <w:numPr>
        <w:numId w:val="1"/>
      </w:numPr>
      <w:spacing w:before="300" w:after="180"/>
    </w:pPr>
    <w:rPr>
      <w:rFonts w:ascii="Atyp Colt CZ" w:eastAsia="Times New Roman" w:hAnsi="Atyp Colt CZ" w:cstheme="minorHAnsi"/>
      <w:b w:val="0"/>
      <w:i w:val="0"/>
      <w:iCs w:val="0"/>
      <w:sz w:val="30"/>
      <w:szCs w:val="30"/>
    </w:rPr>
  </w:style>
  <w:style w:type="character" w:customStyle="1" w:styleId="Nadpis2Char">
    <w:name w:val="Nadpis 2 Char"/>
    <w:basedOn w:val="Standardnpsmoodstavce"/>
    <w:link w:val="Nadpis2"/>
    <w:semiHidden/>
    <w:rsid w:val="006547EF"/>
    <w:rPr>
      <w:rFonts w:ascii="Arial" w:eastAsiaTheme="majorEastAsia" w:hAnsi="Arial" w:cs="Arial"/>
      <w:b/>
      <w:bCs/>
      <w:i/>
      <w:iCs/>
      <w:sz w:val="28"/>
      <w:szCs w:val="28"/>
    </w:rPr>
  </w:style>
  <w:style w:type="paragraph" w:customStyle="1" w:styleId="Text11">
    <w:name w:val="Text 1.1"/>
    <w:basedOn w:val="Normln"/>
    <w:link w:val="Text11Char"/>
    <w:qFormat/>
    <w:rsid w:val="006547EF"/>
    <w:pPr>
      <w:ind w:left="993"/>
    </w:pPr>
    <w:rPr>
      <w:szCs w:val="20"/>
    </w:rPr>
  </w:style>
  <w:style w:type="character" w:customStyle="1" w:styleId="Text11Char">
    <w:name w:val="Text 1.1 Char"/>
    <w:basedOn w:val="Standardnpsmoodstavce"/>
    <w:link w:val="Text11"/>
    <w:rsid w:val="006547EF"/>
    <w:rPr>
      <w:rFonts w:asciiTheme="minorHAnsi" w:hAnsiTheme="minorHAnsi"/>
      <w:sz w:val="22"/>
    </w:rPr>
  </w:style>
  <w:style w:type="paragraph" w:customStyle="1" w:styleId="Nadpis111">
    <w:name w:val="Nadpis 1.1.1"/>
    <w:basedOn w:val="Nadpis11"/>
    <w:next w:val="Text1"/>
    <w:qFormat/>
    <w:rsid w:val="00500F28"/>
    <w:pPr>
      <w:numPr>
        <w:ilvl w:val="2"/>
      </w:numPr>
    </w:pPr>
    <w:rPr>
      <w:bCs w:val="0"/>
      <w:sz w:val="24"/>
      <w:szCs w:val="24"/>
    </w:rPr>
  </w:style>
  <w:style w:type="paragraph" w:customStyle="1" w:styleId="Text111">
    <w:name w:val="Text 1.1.1"/>
    <w:basedOn w:val="Normln"/>
    <w:link w:val="Text111Char"/>
    <w:qFormat/>
    <w:rsid w:val="00E3774A"/>
    <w:pPr>
      <w:ind w:left="1418"/>
    </w:pPr>
    <w:rPr>
      <w:szCs w:val="20"/>
    </w:rPr>
  </w:style>
  <w:style w:type="character" w:customStyle="1" w:styleId="Text111Char">
    <w:name w:val="Text 1.1.1 Char"/>
    <w:basedOn w:val="Standardnpsmoodstavce"/>
    <w:link w:val="Text111"/>
    <w:rsid w:val="00E3774A"/>
    <w:rPr>
      <w:rFonts w:ascii="Atyp Colt CZ" w:hAnsi="Atyp Colt CZ"/>
    </w:rPr>
  </w:style>
  <w:style w:type="paragraph" w:customStyle="1" w:styleId="Nazev">
    <w:name w:val="Nazev"/>
    <w:basedOn w:val="Normln"/>
    <w:next w:val="Normln"/>
    <w:qFormat/>
    <w:rsid w:val="005D5074"/>
    <w:pPr>
      <w:spacing w:before="720" w:after="360"/>
      <w:jc w:val="left"/>
      <w:outlineLvl w:val="0"/>
    </w:pPr>
    <w:rPr>
      <w:rFonts w:cs="Arial"/>
      <w:b/>
      <w:bCs/>
      <w:kern w:val="28"/>
      <w:sz w:val="40"/>
      <w:szCs w:val="32"/>
    </w:rPr>
  </w:style>
  <w:style w:type="paragraph" w:customStyle="1" w:styleId="Odrazka1">
    <w:name w:val="Odrazka 1"/>
    <w:basedOn w:val="Text1"/>
    <w:link w:val="Odrazka1Char"/>
    <w:qFormat/>
    <w:rsid w:val="004F68EC"/>
    <w:pPr>
      <w:numPr>
        <w:numId w:val="47"/>
      </w:numPr>
      <w:ind w:left="993" w:hanging="426"/>
    </w:pPr>
  </w:style>
  <w:style w:type="character" w:customStyle="1" w:styleId="Odrazka1Char">
    <w:name w:val="Odrazka 1 Char"/>
    <w:basedOn w:val="Text1Char"/>
    <w:link w:val="Odrazka1"/>
    <w:rsid w:val="004F68EC"/>
    <w:rPr>
      <w:rFonts w:ascii="Atyp Colt CZ" w:hAnsi="Atyp Colt CZ"/>
      <w:sz w:val="22"/>
    </w:rPr>
  </w:style>
  <w:style w:type="paragraph" w:customStyle="1" w:styleId="Odrazka11">
    <w:name w:val="Odrazka 1.1"/>
    <w:link w:val="Odrazka11Char"/>
    <w:qFormat/>
    <w:rsid w:val="001439B2"/>
    <w:pPr>
      <w:numPr>
        <w:numId w:val="48"/>
      </w:numPr>
      <w:ind w:left="1418" w:hanging="425"/>
    </w:pPr>
    <w:rPr>
      <w:rFonts w:ascii="Atyp Colt CZ" w:hAnsi="Atyp Colt CZ"/>
    </w:rPr>
  </w:style>
  <w:style w:type="character" w:customStyle="1" w:styleId="Odrazka11Char">
    <w:name w:val="Odrazka 1.1 Char"/>
    <w:basedOn w:val="Text11Char"/>
    <w:link w:val="Odrazka11"/>
    <w:rsid w:val="001439B2"/>
    <w:rPr>
      <w:rFonts w:ascii="Atyp Colt CZ" w:hAnsi="Atyp Colt CZ"/>
      <w:sz w:val="22"/>
    </w:rPr>
  </w:style>
  <w:style w:type="paragraph" w:customStyle="1" w:styleId="Odrazka111">
    <w:name w:val="Odrazka 1.1.1"/>
    <w:basedOn w:val="Text111"/>
    <w:link w:val="Odrazka111Char"/>
    <w:qFormat/>
    <w:rsid w:val="001439B2"/>
    <w:pPr>
      <w:numPr>
        <w:numId w:val="49"/>
      </w:numPr>
      <w:tabs>
        <w:tab w:val="left" w:pos="1843"/>
      </w:tabs>
      <w:ind w:left="1843" w:hanging="425"/>
    </w:pPr>
  </w:style>
  <w:style w:type="character" w:customStyle="1" w:styleId="Odrazka111Char">
    <w:name w:val="Odrazka 1.1.1 Char"/>
    <w:basedOn w:val="Text111Char"/>
    <w:link w:val="Odrazka111"/>
    <w:rsid w:val="001439B2"/>
    <w:rPr>
      <w:rFonts w:ascii="Atyp Colt CZ" w:hAnsi="Atyp Colt CZ"/>
    </w:rPr>
  </w:style>
  <w:style w:type="paragraph" w:customStyle="1" w:styleId="Odrazkaa1">
    <w:name w:val="Odrazka (a)1"/>
    <w:basedOn w:val="Text1"/>
    <w:link w:val="Odrazkaa1Char"/>
    <w:qFormat/>
    <w:rsid w:val="002B4FA7"/>
    <w:pPr>
      <w:numPr>
        <w:numId w:val="17"/>
      </w:numPr>
      <w:tabs>
        <w:tab w:val="left" w:pos="709"/>
        <w:tab w:val="left" w:pos="993"/>
      </w:tabs>
      <w:ind w:left="993" w:hanging="426"/>
    </w:pPr>
  </w:style>
  <w:style w:type="character" w:customStyle="1" w:styleId="Odrazkaa1Char">
    <w:name w:val="Odrazka (a)1 Char"/>
    <w:basedOn w:val="Text1Char"/>
    <w:link w:val="Odrazkaa1"/>
    <w:rsid w:val="002B4FA7"/>
    <w:rPr>
      <w:rFonts w:ascii="Atyp Colt CZ" w:hAnsi="Atyp Colt CZ"/>
      <w:sz w:val="22"/>
    </w:rPr>
  </w:style>
  <w:style w:type="paragraph" w:customStyle="1" w:styleId="Odrazkaa11">
    <w:name w:val="Odrazka (a)1.1"/>
    <w:basedOn w:val="Text11"/>
    <w:link w:val="Odrazkaa11Char"/>
    <w:qFormat/>
    <w:rsid w:val="00154F03"/>
    <w:pPr>
      <w:numPr>
        <w:numId w:val="18"/>
      </w:numPr>
      <w:tabs>
        <w:tab w:val="left" w:pos="1418"/>
      </w:tabs>
      <w:ind w:left="1418" w:hanging="425"/>
      <w:jc w:val="left"/>
    </w:pPr>
  </w:style>
  <w:style w:type="character" w:customStyle="1" w:styleId="Odrazkaa11Char">
    <w:name w:val="Odrazka (a)1.1 Char"/>
    <w:basedOn w:val="Text11Char"/>
    <w:link w:val="Odrazkaa11"/>
    <w:rsid w:val="00154F03"/>
    <w:rPr>
      <w:rFonts w:ascii="Atyp Colt CZ" w:hAnsi="Atyp Colt CZ"/>
      <w:sz w:val="22"/>
    </w:rPr>
  </w:style>
  <w:style w:type="paragraph" w:customStyle="1" w:styleId="Odrazkaa111">
    <w:name w:val="Odrazka (a)1.1.1"/>
    <w:basedOn w:val="Text111"/>
    <w:link w:val="Odrazkaa111Char"/>
    <w:qFormat/>
    <w:rsid w:val="006C35D2"/>
    <w:pPr>
      <w:numPr>
        <w:numId w:val="19"/>
      </w:numPr>
      <w:ind w:left="1843" w:hanging="425"/>
    </w:pPr>
  </w:style>
  <w:style w:type="character" w:customStyle="1" w:styleId="Odrazkaa111Char">
    <w:name w:val="Odrazka (a)1.1.1 Char"/>
    <w:basedOn w:val="Text111Char"/>
    <w:link w:val="Odrazkaa111"/>
    <w:rsid w:val="006C35D2"/>
    <w:rPr>
      <w:rFonts w:ascii="Atyp Colt CZ" w:hAnsi="Atyp Colt CZ"/>
    </w:rPr>
  </w:style>
  <w:style w:type="character" w:customStyle="1" w:styleId="Nadpis1Char">
    <w:name w:val="Nadpis 1 Char"/>
    <w:basedOn w:val="Standardnpsmoodstavce"/>
    <w:link w:val="Nadpis1"/>
    <w:rsid w:val="00C07127"/>
    <w:rPr>
      <w:rFonts w:ascii="Atyp Colt CZ" w:hAnsi="Atyp Colt CZ" w:cs="Arial"/>
      <w:b/>
      <w:iCs/>
      <w:kern w:val="32"/>
      <w:sz w:val="32"/>
      <w:szCs w:val="32"/>
    </w:rPr>
  </w:style>
  <w:style w:type="character" w:customStyle="1" w:styleId="Nadpis3Char">
    <w:name w:val="Nadpis 3 Char"/>
    <w:basedOn w:val="Standardnpsmoodstavce"/>
    <w:link w:val="Nadpis3"/>
    <w:semiHidden/>
    <w:rsid w:val="006547EF"/>
    <w:rPr>
      <w:rFonts w:ascii="Arial" w:hAnsi="Arial" w:cs="Arial"/>
      <w:b/>
      <w:bCs/>
      <w:sz w:val="26"/>
      <w:szCs w:val="26"/>
    </w:rPr>
  </w:style>
  <w:style w:type="character" w:customStyle="1" w:styleId="Nadpis4Char">
    <w:name w:val="Nadpis 4 Char"/>
    <w:basedOn w:val="Standardnpsmoodstavce"/>
    <w:link w:val="Nadpis4"/>
    <w:semiHidden/>
    <w:rsid w:val="006547EF"/>
    <w:rPr>
      <w:rFonts w:asciiTheme="minorHAnsi" w:hAnsiTheme="minorHAnsi"/>
      <w:b/>
      <w:bCs/>
      <w:sz w:val="28"/>
      <w:szCs w:val="28"/>
    </w:rPr>
  </w:style>
  <w:style w:type="character" w:customStyle="1" w:styleId="Nadpis5Char">
    <w:name w:val="Nadpis 5 Char"/>
    <w:basedOn w:val="Standardnpsmoodstavce"/>
    <w:link w:val="Nadpis5"/>
    <w:semiHidden/>
    <w:rsid w:val="006547EF"/>
    <w:rPr>
      <w:rFonts w:asciiTheme="minorHAnsi" w:hAnsiTheme="minorHAnsi"/>
      <w:b/>
      <w:bCs/>
      <w:i/>
      <w:iCs/>
      <w:sz w:val="26"/>
      <w:szCs w:val="26"/>
    </w:rPr>
  </w:style>
  <w:style w:type="character" w:customStyle="1" w:styleId="Nadpis6Char">
    <w:name w:val="Nadpis 6 Char"/>
    <w:basedOn w:val="Standardnpsmoodstavce"/>
    <w:link w:val="Nadpis6"/>
    <w:semiHidden/>
    <w:rsid w:val="006547EF"/>
    <w:rPr>
      <w:rFonts w:asciiTheme="minorHAnsi" w:hAnsiTheme="minorHAnsi"/>
      <w:b/>
      <w:bCs/>
      <w:sz w:val="22"/>
      <w:szCs w:val="22"/>
    </w:rPr>
  </w:style>
  <w:style w:type="character" w:customStyle="1" w:styleId="Nadpis7Char">
    <w:name w:val="Nadpis 7 Char"/>
    <w:basedOn w:val="Standardnpsmoodstavce"/>
    <w:link w:val="Nadpis7"/>
    <w:semiHidden/>
    <w:rsid w:val="006547EF"/>
    <w:rPr>
      <w:rFonts w:asciiTheme="minorHAnsi" w:hAnsiTheme="minorHAnsi"/>
      <w:sz w:val="22"/>
      <w:szCs w:val="24"/>
    </w:rPr>
  </w:style>
  <w:style w:type="character" w:customStyle="1" w:styleId="Nadpis8Char">
    <w:name w:val="Nadpis 8 Char"/>
    <w:basedOn w:val="Standardnpsmoodstavce"/>
    <w:link w:val="Nadpis8"/>
    <w:semiHidden/>
    <w:rsid w:val="006547EF"/>
    <w:rPr>
      <w:rFonts w:asciiTheme="minorHAnsi" w:hAnsiTheme="minorHAnsi"/>
      <w:i/>
      <w:iCs/>
      <w:sz w:val="22"/>
      <w:szCs w:val="24"/>
    </w:rPr>
  </w:style>
  <w:style w:type="character" w:customStyle="1" w:styleId="Nadpis9Char">
    <w:name w:val="Nadpis 9 Char"/>
    <w:basedOn w:val="Standardnpsmoodstavce"/>
    <w:link w:val="Nadpis9"/>
    <w:semiHidden/>
    <w:rsid w:val="006547EF"/>
    <w:rPr>
      <w:rFonts w:ascii="Arial" w:hAnsi="Arial" w:cs="Arial"/>
      <w:sz w:val="22"/>
      <w:szCs w:val="22"/>
    </w:rPr>
  </w:style>
  <w:style w:type="paragraph" w:styleId="Bezmezer">
    <w:name w:val="No Spacing"/>
    <w:uiPriority w:val="1"/>
    <w:qFormat/>
    <w:rsid w:val="00C07127"/>
    <w:pPr>
      <w:jc w:val="both"/>
    </w:pPr>
    <w:rPr>
      <w:rFonts w:ascii="Atyp Colt CZ" w:hAnsi="Atyp Colt CZ"/>
      <w:szCs w:val="24"/>
    </w:rPr>
  </w:style>
  <w:style w:type="paragraph" w:styleId="Zhlav">
    <w:name w:val="header"/>
    <w:basedOn w:val="Normln"/>
    <w:link w:val="ZhlavChar"/>
    <w:uiPriority w:val="99"/>
    <w:unhideWhenUsed/>
    <w:rsid w:val="006547EF"/>
    <w:pPr>
      <w:tabs>
        <w:tab w:val="center" w:pos="4536"/>
        <w:tab w:val="right" w:pos="9072"/>
      </w:tabs>
      <w:spacing w:before="0" w:after="0"/>
    </w:pPr>
  </w:style>
  <w:style w:type="character" w:customStyle="1" w:styleId="ZhlavChar">
    <w:name w:val="Záhlaví Char"/>
    <w:basedOn w:val="Standardnpsmoodstavce"/>
    <w:link w:val="Zhlav"/>
    <w:uiPriority w:val="99"/>
    <w:rsid w:val="006547EF"/>
    <w:rPr>
      <w:rFonts w:asciiTheme="minorHAnsi" w:hAnsiTheme="minorHAnsi"/>
      <w:sz w:val="22"/>
      <w:szCs w:val="24"/>
    </w:rPr>
  </w:style>
  <w:style w:type="paragraph" w:styleId="Zpat">
    <w:name w:val="footer"/>
    <w:basedOn w:val="Normln"/>
    <w:link w:val="ZpatChar"/>
    <w:uiPriority w:val="99"/>
    <w:unhideWhenUsed/>
    <w:rsid w:val="006547EF"/>
    <w:pPr>
      <w:tabs>
        <w:tab w:val="center" w:pos="4536"/>
        <w:tab w:val="right" w:pos="9072"/>
      </w:tabs>
      <w:spacing w:before="0" w:after="0"/>
    </w:pPr>
  </w:style>
  <w:style w:type="character" w:customStyle="1" w:styleId="ZpatChar">
    <w:name w:val="Zápatí Char"/>
    <w:basedOn w:val="Standardnpsmoodstavce"/>
    <w:link w:val="Zpat"/>
    <w:uiPriority w:val="99"/>
    <w:rsid w:val="006547EF"/>
    <w:rPr>
      <w:rFonts w:asciiTheme="minorHAnsi" w:hAnsiTheme="minorHAnsi"/>
      <w:sz w:val="22"/>
      <w:szCs w:val="24"/>
    </w:rPr>
  </w:style>
  <w:style w:type="paragraph" w:customStyle="1" w:styleId="Nadpisa">
    <w:name w:val="Nadpis (a)"/>
    <w:basedOn w:val="Nadpis111"/>
    <w:qFormat/>
    <w:rsid w:val="00B9174E"/>
    <w:pPr>
      <w:numPr>
        <w:ilvl w:val="3"/>
        <w:numId w:val="31"/>
      </w:numPr>
      <w:spacing w:before="180"/>
    </w:pPr>
    <w:rPr>
      <w:bCs/>
      <w:sz w:val="20"/>
      <w:szCs w:val="20"/>
    </w:rPr>
  </w:style>
  <w:style w:type="character" w:styleId="Zdraznn">
    <w:name w:val="Emphasis"/>
    <w:aliases w:val="Zvýraznění"/>
    <w:basedOn w:val="Standardnpsmoodstavce"/>
    <w:uiPriority w:val="20"/>
    <w:qFormat/>
    <w:rsid w:val="00E22375"/>
    <w:rPr>
      <w:rFonts w:ascii="Atyp Colt CZ" w:hAnsi="Atyp Colt CZ"/>
      <w:b/>
      <w:sz w:val="20"/>
    </w:rPr>
  </w:style>
  <w:style w:type="paragraph" w:styleId="Odstavecseseznamem">
    <w:name w:val="List Paragraph"/>
    <w:basedOn w:val="Normln"/>
    <w:uiPriority w:val="34"/>
    <w:rsid w:val="0059405D"/>
    <w:pPr>
      <w:ind w:left="720"/>
      <w:contextualSpacing/>
    </w:pPr>
  </w:style>
  <w:style w:type="paragraph" w:styleId="Textpoznpodarou">
    <w:name w:val="footnote text"/>
    <w:basedOn w:val="Normln"/>
    <w:link w:val="TextpoznpodarouChar"/>
    <w:uiPriority w:val="99"/>
    <w:semiHidden/>
    <w:unhideWhenUsed/>
    <w:rsid w:val="006503F9"/>
    <w:pPr>
      <w:spacing w:before="0" w:after="0"/>
    </w:pPr>
    <w:rPr>
      <w:szCs w:val="20"/>
    </w:rPr>
  </w:style>
  <w:style w:type="character" w:customStyle="1" w:styleId="TextpoznpodarouChar">
    <w:name w:val="Text pozn. pod čarou Char"/>
    <w:basedOn w:val="Standardnpsmoodstavce"/>
    <w:link w:val="Textpoznpodarou"/>
    <w:uiPriority w:val="99"/>
    <w:semiHidden/>
    <w:rsid w:val="006503F9"/>
    <w:rPr>
      <w:rFonts w:ascii="Atyp Colt CZ" w:hAnsi="Atyp Colt CZ"/>
    </w:rPr>
  </w:style>
  <w:style w:type="character" w:styleId="Znakapoznpodarou">
    <w:name w:val="footnote reference"/>
    <w:basedOn w:val="Standardnpsmoodstavce"/>
    <w:uiPriority w:val="99"/>
    <w:semiHidden/>
    <w:unhideWhenUsed/>
    <w:rsid w:val="006503F9"/>
    <w:rPr>
      <w:vertAlign w:val="superscript"/>
    </w:rPr>
  </w:style>
  <w:style w:type="paragraph" w:customStyle="1" w:styleId="Poznmkapodarou">
    <w:name w:val="Poznámka pod čarou"/>
    <w:basedOn w:val="Textpoznpodarou"/>
    <w:qFormat/>
    <w:rsid w:val="000F12DC"/>
    <w:rPr>
      <w:sz w:val="14"/>
      <w:szCs w:val="14"/>
    </w:rPr>
  </w:style>
  <w:style w:type="character" w:styleId="Hypertextovodkaz">
    <w:name w:val="Hyperlink"/>
    <w:basedOn w:val="Standardnpsmoodstavce"/>
    <w:uiPriority w:val="99"/>
    <w:unhideWhenUsed/>
    <w:rsid w:val="004658A3"/>
    <w:rPr>
      <w:color w:val="0563C1" w:themeColor="hyperlink"/>
      <w:u w:val="single"/>
    </w:rPr>
  </w:style>
  <w:style w:type="character" w:styleId="Nevyeenzmnka">
    <w:name w:val="Unresolved Mention"/>
    <w:basedOn w:val="Standardnpsmoodstavce"/>
    <w:uiPriority w:val="99"/>
    <w:semiHidden/>
    <w:unhideWhenUsed/>
    <w:rsid w:val="004658A3"/>
    <w:rPr>
      <w:color w:val="605E5C"/>
      <w:shd w:val="clear" w:color="auto" w:fill="E1DFDD"/>
    </w:rPr>
  </w:style>
  <w:style w:type="table" w:styleId="Mkatabulky">
    <w:name w:val="Table Grid"/>
    <w:basedOn w:val="Normlntabulka"/>
    <w:uiPriority w:val="39"/>
    <w:rsid w:val="009055AA"/>
    <w:pPr>
      <w:pBdr>
        <w:top w:val="nil"/>
        <w:left w:val="nil"/>
        <w:bottom w:val="nil"/>
        <w:right w:val="nil"/>
        <w:between w:val="nil"/>
        <w:bar w:val="nil"/>
      </w:pBdr>
    </w:pPr>
    <w:rPr>
      <w:rFonts w:eastAsia="Arial Unicode MS"/>
      <w:bdr w:val="nil"/>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e">
    <w:name w:val="Revision"/>
    <w:hidden/>
    <w:uiPriority w:val="99"/>
    <w:semiHidden/>
    <w:rsid w:val="00F905A7"/>
    <w:rPr>
      <w:rFonts w:ascii="Atyp Colt CZ" w:hAnsi="Atyp Colt CZ"/>
      <w:szCs w:val="24"/>
    </w:rPr>
  </w:style>
  <w:style w:type="character" w:styleId="Odkaznakoment">
    <w:name w:val="annotation reference"/>
    <w:basedOn w:val="Standardnpsmoodstavce"/>
    <w:uiPriority w:val="99"/>
    <w:semiHidden/>
    <w:unhideWhenUsed/>
    <w:rsid w:val="009111E5"/>
    <w:rPr>
      <w:sz w:val="16"/>
      <w:szCs w:val="16"/>
    </w:rPr>
  </w:style>
  <w:style w:type="paragraph" w:styleId="Textkomente">
    <w:name w:val="annotation text"/>
    <w:basedOn w:val="Normln"/>
    <w:link w:val="TextkomenteChar"/>
    <w:uiPriority w:val="99"/>
    <w:unhideWhenUsed/>
    <w:rsid w:val="009111E5"/>
    <w:rPr>
      <w:szCs w:val="20"/>
    </w:rPr>
  </w:style>
  <w:style w:type="character" w:customStyle="1" w:styleId="TextkomenteChar">
    <w:name w:val="Text komentáře Char"/>
    <w:basedOn w:val="Standardnpsmoodstavce"/>
    <w:link w:val="Textkomente"/>
    <w:uiPriority w:val="99"/>
    <w:rsid w:val="009111E5"/>
    <w:rPr>
      <w:rFonts w:ascii="Atyp Colt CZ" w:hAnsi="Atyp Colt CZ"/>
    </w:rPr>
  </w:style>
  <w:style w:type="paragraph" w:styleId="Pedmtkomente">
    <w:name w:val="annotation subject"/>
    <w:basedOn w:val="Textkomente"/>
    <w:next w:val="Textkomente"/>
    <w:link w:val="PedmtkomenteChar"/>
    <w:uiPriority w:val="99"/>
    <w:semiHidden/>
    <w:unhideWhenUsed/>
    <w:rsid w:val="009111E5"/>
    <w:rPr>
      <w:b/>
      <w:bCs/>
    </w:rPr>
  </w:style>
  <w:style w:type="character" w:customStyle="1" w:styleId="PedmtkomenteChar">
    <w:name w:val="Předmět komentáře Char"/>
    <w:basedOn w:val="TextkomenteChar"/>
    <w:link w:val="Pedmtkomente"/>
    <w:uiPriority w:val="99"/>
    <w:semiHidden/>
    <w:rsid w:val="009111E5"/>
    <w:rPr>
      <w:rFonts w:ascii="Atyp Colt CZ" w:hAnsi="Atyp Colt CZ"/>
      <w:b/>
      <w:bCs/>
    </w:rPr>
  </w:style>
  <w:style w:type="character" w:styleId="Siln">
    <w:name w:val="Strong"/>
    <w:basedOn w:val="Standardnpsmoodstavce"/>
    <w:uiPriority w:val="22"/>
    <w:qFormat/>
    <w:rsid w:val="008149E7"/>
    <w:rPr>
      <w:b/>
      <w:bCs/>
    </w:rPr>
  </w:style>
  <w:style w:type="character" w:customStyle="1" w:styleId="apple-converted-space">
    <w:name w:val="apple-converted-space"/>
    <w:basedOn w:val="Standardnpsmoodstavce"/>
    <w:rsid w:val="000C45F9"/>
  </w:style>
  <w:style w:type="paragraph" w:styleId="Normlnweb">
    <w:name w:val="Normal (Web)"/>
    <w:basedOn w:val="Normln"/>
    <w:uiPriority w:val="99"/>
    <w:semiHidden/>
    <w:unhideWhenUsed/>
    <w:rsid w:val="00AA26D4"/>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055122">
      <w:bodyDiv w:val="1"/>
      <w:marLeft w:val="0"/>
      <w:marRight w:val="0"/>
      <w:marTop w:val="0"/>
      <w:marBottom w:val="0"/>
      <w:divBdr>
        <w:top w:val="none" w:sz="0" w:space="0" w:color="auto"/>
        <w:left w:val="none" w:sz="0" w:space="0" w:color="auto"/>
        <w:bottom w:val="none" w:sz="0" w:space="0" w:color="auto"/>
        <w:right w:val="none" w:sz="0" w:space="0" w:color="auto"/>
      </w:divBdr>
    </w:div>
    <w:div w:id="304119493">
      <w:bodyDiv w:val="1"/>
      <w:marLeft w:val="0"/>
      <w:marRight w:val="0"/>
      <w:marTop w:val="0"/>
      <w:marBottom w:val="0"/>
      <w:divBdr>
        <w:top w:val="none" w:sz="0" w:space="0" w:color="auto"/>
        <w:left w:val="none" w:sz="0" w:space="0" w:color="auto"/>
        <w:bottom w:val="none" w:sz="0" w:space="0" w:color="auto"/>
        <w:right w:val="none" w:sz="0" w:space="0" w:color="auto"/>
      </w:divBdr>
    </w:div>
    <w:div w:id="437020720">
      <w:bodyDiv w:val="1"/>
      <w:marLeft w:val="0"/>
      <w:marRight w:val="0"/>
      <w:marTop w:val="0"/>
      <w:marBottom w:val="0"/>
      <w:divBdr>
        <w:top w:val="none" w:sz="0" w:space="0" w:color="auto"/>
        <w:left w:val="none" w:sz="0" w:space="0" w:color="auto"/>
        <w:bottom w:val="none" w:sz="0" w:space="0" w:color="auto"/>
        <w:right w:val="none" w:sz="0" w:space="0" w:color="auto"/>
      </w:divBdr>
    </w:div>
    <w:div w:id="1273826235">
      <w:bodyDiv w:val="1"/>
      <w:marLeft w:val="0"/>
      <w:marRight w:val="0"/>
      <w:marTop w:val="0"/>
      <w:marBottom w:val="0"/>
      <w:divBdr>
        <w:top w:val="none" w:sz="0" w:space="0" w:color="auto"/>
        <w:left w:val="none" w:sz="0" w:space="0" w:color="auto"/>
        <w:bottom w:val="none" w:sz="0" w:space="0" w:color="auto"/>
        <w:right w:val="none" w:sz="0" w:space="0" w:color="auto"/>
      </w:divBdr>
    </w:div>
    <w:div w:id="1391924952">
      <w:bodyDiv w:val="1"/>
      <w:marLeft w:val="0"/>
      <w:marRight w:val="0"/>
      <w:marTop w:val="0"/>
      <w:marBottom w:val="0"/>
      <w:divBdr>
        <w:top w:val="none" w:sz="0" w:space="0" w:color="auto"/>
        <w:left w:val="none" w:sz="0" w:space="0" w:color="auto"/>
        <w:bottom w:val="none" w:sz="0" w:space="0" w:color="auto"/>
        <w:right w:val="none" w:sz="0" w:space="0" w:color="auto"/>
      </w:divBdr>
    </w:div>
    <w:div w:id="1556621790">
      <w:bodyDiv w:val="1"/>
      <w:marLeft w:val="0"/>
      <w:marRight w:val="0"/>
      <w:marTop w:val="0"/>
      <w:marBottom w:val="0"/>
      <w:divBdr>
        <w:top w:val="none" w:sz="0" w:space="0" w:color="auto"/>
        <w:left w:val="none" w:sz="0" w:space="0" w:color="auto"/>
        <w:bottom w:val="none" w:sz="0" w:space="0" w:color="auto"/>
        <w:right w:val="none" w:sz="0" w:space="0" w:color="auto"/>
      </w:divBdr>
      <w:divsChild>
        <w:div w:id="115568475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2256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2744747">
      <w:bodyDiv w:val="1"/>
      <w:marLeft w:val="0"/>
      <w:marRight w:val="0"/>
      <w:marTop w:val="0"/>
      <w:marBottom w:val="0"/>
      <w:divBdr>
        <w:top w:val="none" w:sz="0" w:space="0" w:color="auto"/>
        <w:left w:val="none" w:sz="0" w:space="0" w:color="auto"/>
        <w:bottom w:val="none" w:sz="0" w:space="0" w:color="auto"/>
        <w:right w:val="none" w:sz="0" w:space="0" w:color="auto"/>
      </w:divBdr>
      <w:divsChild>
        <w:div w:id="3552770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36935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pova\Documents\Vlastn&#237;%20&#353;ablony%20Office\20220412_ColtCZ_Template_Word_Document.dotm"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9FD66F513F23418FC708EF9420080B" ma:contentTypeVersion="18" ma:contentTypeDescription="Create a new document." ma:contentTypeScope="" ma:versionID="dbde3e4b456547e6f328507b79f90d63">
  <xsd:schema xmlns:xsd="http://www.w3.org/2001/XMLSchema" xmlns:xs="http://www.w3.org/2001/XMLSchema" xmlns:p="http://schemas.microsoft.com/office/2006/metadata/properties" xmlns:ns2="b26b8038-caa2-491b-9376-9198a0bcb21d" xmlns:ns3="28f2d34d-7172-4702-a718-7127f9229401" targetNamespace="http://schemas.microsoft.com/office/2006/metadata/properties" ma:root="true" ma:fieldsID="7d2ae0252bf75f21fd914bba1f614af1" ns2:_="" ns3:_="">
    <xsd:import namespace="b26b8038-caa2-491b-9376-9198a0bcb21d"/>
    <xsd:import namespace="28f2d34d-7172-4702-a718-7127f922940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element ref="ns2:MediaServiceSearchProperties" minOccurs="0"/>
                <xsd:element ref="ns3:SharedWithUsers" minOccurs="0"/>
                <xsd:element ref="ns3:SharedWithDetails"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6b8038-caa2-491b-9376-9198a0bcb2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6f637d8-78eb-4e91-9775-a06f870b408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f2d34d-7172-4702-a718-7127f922940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f25c97d-e3e8-44cf-9043-a79f089d561a}" ma:internalName="TaxCatchAll" ma:showField="CatchAllData" ma:web="28f2d34d-7172-4702-a718-7127f9229401">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8f2d34d-7172-4702-a718-7127f9229401" xsi:nil="true"/>
    <lcf76f155ced4ddcb4097134ff3c332f xmlns="b26b8038-caa2-491b-9376-9198a0bcb21d">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3E83D0-0A95-4216-B2B9-E9B278B390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6b8038-caa2-491b-9376-9198a0bcb21d"/>
    <ds:schemaRef ds:uri="28f2d34d-7172-4702-a718-7127f92294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09AE86-708E-47FC-A0A6-266C56145D3E}">
  <ds:schemaRefs>
    <ds:schemaRef ds:uri="http://schemas.microsoft.com/office/2006/metadata/properties"/>
    <ds:schemaRef ds:uri="http://schemas.microsoft.com/office/infopath/2007/PartnerControls"/>
    <ds:schemaRef ds:uri="28f2d34d-7172-4702-a718-7127f9229401"/>
    <ds:schemaRef ds:uri="b26b8038-caa2-491b-9376-9198a0bcb21d"/>
  </ds:schemaRefs>
</ds:datastoreItem>
</file>

<file path=customXml/itemProps3.xml><?xml version="1.0" encoding="utf-8"?>
<ds:datastoreItem xmlns:ds="http://schemas.openxmlformats.org/officeDocument/2006/customXml" ds:itemID="{A4CF3180-8F9D-45F4-8AE1-337A32AA6E34}">
  <ds:schemaRefs>
    <ds:schemaRef ds:uri="http://schemas.openxmlformats.org/officeDocument/2006/bibliography"/>
  </ds:schemaRefs>
</ds:datastoreItem>
</file>

<file path=customXml/itemProps4.xml><?xml version="1.0" encoding="utf-8"?>
<ds:datastoreItem xmlns:ds="http://schemas.openxmlformats.org/officeDocument/2006/customXml" ds:itemID="{D68D6A17-92B5-4040-9F9F-2CA300A7C5E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20220412_ColtCZ_Template_Word_Document</Template>
  <TotalTime>2</TotalTime>
  <Pages>2</Pages>
  <Words>814</Words>
  <Characters>4804</Characters>
  <Application>Microsoft Office Word</Application>
  <DocSecurity>0</DocSecurity>
  <Lines>40</Lines>
  <Paragraphs>11</Paragraphs>
  <ScaleCrop>false</ScaleCrop>
  <Company/>
  <LinksUpToDate>false</LinksUpToDate>
  <CharactersWithSpaces>5607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Klára Šípová</dc:creator>
  <cp:keywords/>
  <dc:description/>
  <cp:lastModifiedBy>Činčura Ondřej</cp:lastModifiedBy>
  <cp:revision>18</cp:revision>
  <dcterms:created xsi:type="dcterms:W3CDTF">2025-08-27T05:37:00Z</dcterms:created>
  <dcterms:modified xsi:type="dcterms:W3CDTF">2025-08-29T05:32:00Z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0x010100119FD66F513F23418FC708EF9420080B</vt:lpwstr>
  </property>
  <property fmtid="{D5CDD505-2E9C-101B-9397-08002B2CF9AE}" pid="3" name="MediaServiceImageTags">
    <vt:lpwstr/>
  </property>
</Properties>
</file>