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1B76F" w14:textId="77777777" w:rsidR="00934D1A" w:rsidRDefault="00934D1A" w:rsidP="00934D1A">
      <w:pPr>
        <w:spacing w:before="120" w:line="276" w:lineRule="auto"/>
        <w:jc w:val="right"/>
        <w:rPr>
          <w:rStyle w:val="Zdraznn"/>
          <w:caps/>
          <w:szCs w:val="20"/>
        </w:rPr>
      </w:pPr>
      <w:r w:rsidRPr="00D64A62">
        <w:rPr>
          <w:rStyle w:val="Zdraznn"/>
          <w:caps/>
          <w:szCs w:val="20"/>
        </w:rPr>
        <w:t>Press release</w:t>
      </w:r>
    </w:p>
    <w:p w14:paraId="1504D4C1" w14:textId="77777777" w:rsidR="00D048C8" w:rsidRPr="00D64A62" w:rsidRDefault="00D048C8" w:rsidP="00934D1A">
      <w:pPr>
        <w:spacing w:before="120" w:line="276" w:lineRule="auto"/>
        <w:jc w:val="right"/>
        <w:rPr>
          <w:rStyle w:val="Zdraznn"/>
          <w:caps/>
          <w:szCs w:val="20"/>
        </w:rPr>
      </w:pPr>
    </w:p>
    <w:p w14:paraId="3F034CB3" w14:textId="0899B1C1" w:rsidR="00A96858" w:rsidRPr="00A96858" w:rsidRDefault="00A96858" w:rsidP="00A96858">
      <w:pPr>
        <w:rPr>
          <w:rFonts w:cs="Arial"/>
          <w:b/>
          <w:bCs/>
          <w:kern w:val="28"/>
          <w:sz w:val="40"/>
          <w:szCs w:val="32"/>
        </w:rPr>
      </w:pPr>
      <w:proofErr w:type="spellStart"/>
      <w:r>
        <w:rPr>
          <w:rFonts w:cs="Arial"/>
          <w:b/>
          <w:bCs/>
          <w:kern w:val="28"/>
          <w:sz w:val="40"/>
          <w:szCs w:val="32"/>
        </w:rPr>
        <w:t>Česká</w:t>
      </w:r>
      <w:proofErr w:type="spellEnd"/>
      <w:r>
        <w:rPr>
          <w:rFonts w:cs="Arial"/>
          <w:b/>
          <w:bCs/>
          <w:kern w:val="28"/>
          <w:sz w:val="40"/>
          <w:szCs w:val="32"/>
        </w:rPr>
        <w:t xml:space="preserve"> </w:t>
      </w:r>
      <w:proofErr w:type="spellStart"/>
      <w:r>
        <w:rPr>
          <w:rFonts w:cs="Arial"/>
          <w:b/>
          <w:bCs/>
          <w:kern w:val="28"/>
          <w:sz w:val="40"/>
          <w:szCs w:val="32"/>
        </w:rPr>
        <w:t>zbrojovka</w:t>
      </w:r>
      <w:proofErr w:type="spellEnd"/>
      <w:r w:rsidRPr="00A96858">
        <w:rPr>
          <w:rFonts w:cs="Arial"/>
          <w:b/>
          <w:bCs/>
          <w:kern w:val="28"/>
          <w:sz w:val="40"/>
          <w:szCs w:val="32"/>
        </w:rPr>
        <w:t xml:space="preserve"> and the Czech Ministry of Defense have signed a framework agreement</w:t>
      </w:r>
    </w:p>
    <w:p w14:paraId="41A4C111" w14:textId="23D7D54A" w:rsidR="00D64A62" w:rsidRPr="00D64A62" w:rsidRDefault="31024641" w:rsidP="00D64A62">
      <w:r w:rsidRPr="00D64A62">
        <w:rPr>
          <w:b/>
          <w:bCs/>
        </w:rPr>
        <w:t>Pra</w:t>
      </w:r>
      <w:r w:rsidR="79613056" w:rsidRPr="00D64A62">
        <w:rPr>
          <w:b/>
          <w:bCs/>
        </w:rPr>
        <w:t>gue</w:t>
      </w:r>
      <w:r w:rsidRPr="00D64A62">
        <w:rPr>
          <w:b/>
          <w:bCs/>
        </w:rPr>
        <w:t xml:space="preserve"> </w:t>
      </w:r>
      <w:r w:rsidR="30C07FF2" w:rsidRPr="00D64A62">
        <w:rPr>
          <w:b/>
          <w:bCs/>
        </w:rPr>
        <w:t>(</w:t>
      </w:r>
      <w:r w:rsidR="00D64A62" w:rsidRPr="00D64A62">
        <w:rPr>
          <w:b/>
          <w:bCs/>
        </w:rPr>
        <w:t>September</w:t>
      </w:r>
      <w:r w:rsidR="79613056" w:rsidRPr="00D64A62">
        <w:rPr>
          <w:b/>
          <w:bCs/>
        </w:rPr>
        <w:t xml:space="preserve"> </w:t>
      </w:r>
      <w:r w:rsidR="00324FD6">
        <w:rPr>
          <w:b/>
          <w:bCs/>
        </w:rPr>
        <w:t>10</w:t>
      </w:r>
      <w:r w:rsidR="79613056" w:rsidRPr="00D64A62">
        <w:rPr>
          <w:b/>
          <w:bCs/>
        </w:rPr>
        <w:t>, 2025</w:t>
      </w:r>
      <w:r w:rsidR="30C07FF2" w:rsidRPr="00D64A62">
        <w:rPr>
          <w:b/>
          <w:bCs/>
        </w:rPr>
        <w:t>)</w:t>
      </w:r>
      <w:r w:rsidRPr="00D64A62">
        <w:t xml:space="preserve"> </w:t>
      </w:r>
      <w:r w:rsidR="4256E778" w:rsidRPr="00D64A62">
        <w:t>–</w:t>
      </w:r>
      <w:r w:rsidRPr="00D64A62">
        <w:t xml:space="preserve"> </w:t>
      </w:r>
      <w:r w:rsidR="001164DB" w:rsidRPr="001164DB">
        <w:t>Colt CZ Group SE (“Colt CZ”, the “Group” or the “Company”) hereby announces that</w:t>
      </w:r>
      <w:r w:rsidR="00B01F8A">
        <w:t xml:space="preserve"> </w:t>
      </w:r>
      <w:proofErr w:type="spellStart"/>
      <w:r w:rsidR="00B01F8A">
        <w:t>Česká</w:t>
      </w:r>
      <w:proofErr w:type="spellEnd"/>
      <w:r w:rsidR="00B01F8A">
        <w:t xml:space="preserve"> </w:t>
      </w:r>
      <w:proofErr w:type="spellStart"/>
      <w:r w:rsidR="00B01F8A">
        <w:t>zbrojovka</w:t>
      </w:r>
      <w:proofErr w:type="spellEnd"/>
      <w:r w:rsidR="00B01F8A">
        <w:t xml:space="preserve"> </w:t>
      </w:r>
      <w:proofErr w:type="spellStart"/>
      <w:r w:rsidR="00B01F8A">
        <w:t>a.s.</w:t>
      </w:r>
      <w:proofErr w:type="spellEnd"/>
      <w:r w:rsidR="00F54547">
        <w:t xml:space="preserve"> (“CZ”) </w:t>
      </w:r>
      <w:r w:rsidR="00F54547" w:rsidRPr="00F54547">
        <w:t>and the Czech Ministry of Defense have signed a new framework agreement for the supply of small arms and accessories worth up to CZK 4.26 billion, excluding VAT. The document was signed today in Prague by Lubor Koudelka, Director General of the Armament and Acquisitions Division of the Ministry of Defense, and Jan Zaj</w:t>
      </w:r>
      <w:r w:rsidR="006467AA">
        <w:t>í</w:t>
      </w:r>
      <w:r w:rsidR="00F54547" w:rsidRPr="00F54547">
        <w:t xml:space="preserve">c, CEO and Chairman of the Board of Directors of </w:t>
      </w:r>
      <w:proofErr w:type="spellStart"/>
      <w:r w:rsidR="00F90804">
        <w:t>Česká</w:t>
      </w:r>
      <w:proofErr w:type="spellEnd"/>
      <w:r w:rsidR="00F90804">
        <w:t xml:space="preserve"> </w:t>
      </w:r>
      <w:proofErr w:type="spellStart"/>
      <w:r w:rsidR="00F90804">
        <w:t>zbrojovka</w:t>
      </w:r>
      <w:proofErr w:type="spellEnd"/>
      <w:r w:rsidR="00F54547" w:rsidRPr="00F54547">
        <w:t>.</w:t>
      </w:r>
    </w:p>
    <w:p w14:paraId="1BC99F86" w14:textId="77777777" w:rsidR="00C632A7" w:rsidRDefault="00C632A7" w:rsidP="00C632A7">
      <w:r>
        <w:t>The framework agreement covers the period of 2025–2031 and builds on successful cooperation that began in 2011. The Ministry of Defense has implemented several contracts in the past within this framework, thanks to which a complete transition of firearms in NATO-calibers has taken place.</w:t>
      </w:r>
    </w:p>
    <w:p w14:paraId="20F98EE7" w14:textId="77777777" w:rsidR="00C632A7" w:rsidRDefault="00C632A7" w:rsidP="00C632A7">
      <w:r>
        <w:t>Under the new framework agreement, the Army will continue to purchase CZ BREN 2 rifles, CZ P-10 C pistols, and CZ GL underbarrel grenade launchers. The deliveries will also include extensive accessories – optoelectronic sights (day and night optics, laser sights), spare part kits, armorer kits, holsters, and cases. The firearms will be gradually purchased in accordance with the current needs of the Army, and the total amount of CZK 4.26 billion, excluding VAT, may not be fully utilized.</w:t>
      </w:r>
    </w:p>
    <w:p w14:paraId="20EC08BD" w14:textId="556B22DC" w:rsidR="00C632A7" w:rsidRPr="00C632A7" w:rsidRDefault="00C632A7" w:rsidP="00C632A7">
      <w:pPr>
        <w:rPr>
          <w:b/>
          <w:bCs/>
        </w:rPr>
      </w:pPr>
      <w:r w:rsidRPr="008E2440">
        <w:rPr>
          <w:i/>
          <w:iCs/>
        </w:rPr>
        <w:t>"CZ is a strategic partner that participated in the complete rearmament of the Czech Army with modern NATO-caliber small arms. Continuing cooperation with this Czech company, which is one of the ten largest manufacturers of these firearms in the world, is a logical step,"</w:t>
      </w:r>
      <w:r>
        <w:t xml:space="preserve"> said </w:t>
      </w:r>
      <w:r w:rsidRPr="00C632A7">
        <w:rPr>
          <w:b/>
          <w:bCs/>
        </w:rPr>
        <w:t xml:space="preserve">Minister of Defense Jana </w:t>
      </w:r>
      <w:r>
        <w:rPr>
          <w:b/>
          <w:bCs/>
        </w:rPr>
        <w:t>Č</w:t>
      </w:r>
      <w:r w:rsidRPr="00C632A7">
        <w:rPr>
          <w:b/>
          <w:bCs/>
        </w:rPr>
        <w:t>ernochov</w:t>
      </w:r>
      <w:r>
        <w:rPr>
          <w:b/>
          <w:bCs/>
        </w:rPr>
        <w:t>á</w:t>
      </w:r>
      <w:r w:rsidRPr="00C632A7">
        <w:rPr>
          <w:b/>
          <w:bCs/>
        </w:rPr>
        <w:t>.</w:t>
      </w:r>
    </w:p>
    <w:p w14:paraId="7B586069" w14:textId="7F6B9418" w:rsidR="00C632A7" w:rsidRDefault="00C632A7" w:rsidP="00C632A7">
      <w:r w:rsidRPr="008E2440">
        <w:rPr>
          <w:i/>
          <w:iCs/>
        </w:rPr>
        <w:t>"I would like to thank the Minister and the entire Ministry of Defense for their trust. It is a great honor for us to continue our cooperation with the Czech Army and working together to strengthen our country's defense capabilities. Our firearms have long proven their reliability and quality in real combat conditions. We utilize this experience to make continuous improvements and develop new generations of our products,"</w:t>
      </w:r>
      <w:r>
        <w:t xml:space="preserve"> said </w:t>
      </w:r>
      <w:r w:rsidRPr="00C632A7">
        <w:rPr>
          <w:b/>
          <w:bCs/>
        </w:rPr>
        <w:t>Jan Zaj</w:t>
      </w:r>
      <w:r>
        <w:rPr>
          <w:b/>
          <w:bCs/>
        </w:rPr>
        <w:t>í</w:t>
      </w:r>
      <w:r w:rsidRPr="00C632A7">
        <w:rPr>
          <w:b/>
          <w:bCs/>
        </w:rPr>
        <w:t xml:space="preserve">c, CEO of </w:t>
      </w:r>
      <w:proofErr w:type="spellStart"/>
      <w:r w:rsidR="00710B64">
        <w:rPr>
          <w:b/>
          <w:bCs/>
        </w:rPr>
        <w:t>Česká</w:t>
      </w:r>
      <w:proofErr w:type="spellEnd"/>
      <w:r w:rsidR="00710B64">
        <w:rPr>
          <w:b/>
          <w:bCs/>
        </w:rPr>
        <w:t xml:space="preserve"> </w:t>
      </w:r>
      <w:proofErr w:type="spellStart"/>
      <w:r w:rsidR="00710B64">
        <w:rPr>
          <w:b/>
          <w:bCs/>
        </w:rPr>
        <w:t>zbrojovka</w:t>
      </w:r>
      <w:proofErr w:type="spellEnd"/>
      <w:r w:rsidRPr="00C632A7">
        <w:rPr>
          <w:b/>
          <w:bCs/>
        </w:rPr>
        <w:t>.</w:t>
      </w:r>
    </w:p>
    <w:p w14:paraId="20341EC4" w14:textId="14F7A3EC" w:rsidR="00FA4D2F" w:rsidRPr="00D64A62" w:rsidRDefault="00FA4D2F" w:rsidP="00C632A7">
      <w:pPr>
        <w:rPr>
          <w:rFonts w:cs="Calibri"/>
          <w:b/>
          <w:bCs/>
          <w:color w:val="000000" w:themeColor="text1"/>
          <w:szCs w:val="20"/>
          <w:shd w:val="clear" w:color="auto" w:fill="FFFFFF"/>
        </w:rPr>
      </w:pPr>
      <w:r w:rsidRPr="00D64A62">
        <w:rPr>
          <w:rFonts w:cs="Calibri"/>
          <w:b/>
          <w:bCs/>
          <w:color w:val="000000" w:themeColor="text1"/>
          <w:szCs w:val="20"/>
          <w:shd w:val="clear" w:color="auto" w:fill="FFFFFF"/>
        </w:rPr>
        <w:t xml:space="preserve">About Colt CZ Group SE  </w:t>
      </w:r>
    </w:p>
    <w:p w14:paraId="7B1370D5" w14:textId="77777777" w:rsidR="00C66AC8" w:rsidRPr="00D64A62" w:rsidRDefault="00C66AC8" w:rsidP="00C66AC8">
      <w:pPr>
        <w:rPr>
          <w:szCs w:val="20"/>
        </w:rPr>
      </w:pPr>
      <w:r w:rsidRPr="00D64A62">
        <w:rPr>
          <w:szCs w:val="20"/>
        </w:rPr>
        <w:t>Colt CZ Group (Colt CZ) is one of the leading producers of firearms and ammunition for military and law enforcement, personal defense, hunting, sport shooting, and other commercial use. It markets and sells its products mainly under the Colt, CZ (</w:t>
      </w:r>
      <w:proofErr w:type="spellStart"/>
      <w:r w:rsidRPr="00D64A62">
        <w:rPr>
          <w:szCs w:val="20"/>
        </w:rPr>
        <w:t>Česká</w:t>
      </w:r>
      <w:proofErr w:type="spellEnd"/>
      <w:r w:rsidRPr="00D64A62">
        <w:rPr>
          <w:szCs w:val="20"/>
        </w:rPr>
        <w:t xml:space="preserve"> </w:t>
      </w:r>
      <w:proofErr w:type="spellStart"/>
      <w:r w:rsidRPr="00D64A62">
        <w:rPr>
          <w:szCs w:val="20"/>
        </w:rPr>
        <w:t>zbrojovka</w:t>
      </w:r>
      <w:proofErr w:type="spellEnd"/>
      <w:r w:rsidRPr="00D64A62">
        <w:rPr>
          <w:szCs w:val="20"/>
        </w:rPr>
        <w:t xml:space="preserve">), Colt Canada, Dan Wesson, Sellier &amp; Bellot, </w:t>
      </w:r>
      <w:proofErr w:type="spellStart"/>
      <w:r w:rsidRPr="00D64A62">
        <w:rPr>
          <w:szCs w:val="20"/>
        </w:rPr>
        <w:t>Spuhr</w:t>
      </w:r>
      <w:proofErr w:type="spellEnd"/>
      <w:r w:rsidRPr="00D64A62">
        <w:rPr>
          <w:szCs w:val="20"/>
        </w:rPr>
        <w:t xml:space="preserve">, </w:t>
      </w:r>
      <w:proofErr w:type="spellStart"/>
      <w:r w:rsidRPr="00D64A62">
        <w:rPr>
          <w:szCs w:val="20"/>
        </w:rPr>
        <w:t>swissAA</w:t>
      </w:r>
      <w:proofErr w:type="spellEnd"/>
      <w:r w:rsidRPr="00D64A62">
        <w:rPr>
          <w:szCs w:val="20"/>
        </w:rPr>
        <w:t xml:space="preserve"> and 4M Tactical brands.</w:t>
      </w:r>
    </w:p>
    <w:p w14:paraId="33DCA16D" w14:textId="33A0715E" w:rsidR="00C66AC8" w:rsidRPr="00D64A62" w:rsidRDefault="4DB25F37" w:rsidP="00C66AC8">
      <w:r w:rsidRPr="00D64A62">
        <w:t>Colt CZ Group is headquartered in the Czech Republic and employs more than 4,000 people in its production facilities in the Czech Republic, the United States, Canada, Sweden, Switzerland, and Hungary. The Group has been listed on the Prague Stock Exchange since 2020</w:t>
      </w:r>
      <w:r w:rsidR="2A1A1FE3" w:rsidRPr="00D64A62">
        <w:t>,</w:t>
      </w:r>
      <w:r w:rsidRPr="00D64A62">
        <w:t xml:space="preserve"> and its majority shareholder is </w:t>
      </w:r>
      <w:proofErr w:type="spellStart"/>
      <w:r w:rsidRPr="00D64A62">
        <w:t>Česká</w:t>
      </w:r>
      <w:proofErr w:type="spellEnd"/>
      <w:r w:rsidRPr="00D64A62">
        <w:t xml:space="preserve"> </w:t>
      </w:r>
      <w:proofErr w:type="spellStart"/>
      <w:r w:rsidRPr="00D64A62">
        <w:t>zbrojovka</w:t>
      </w:r>
      <w:proofErr w:type="spellEnd"/>
      <w:r w:rsidRPr="00D64A62">
        <w:t xml:space="preserve"> Partners SE holding.</w:t>
      </w:r>
    </w:p>
    <w:p w14:paraId="4C706EA4" w14:textId="77777777" w:rsidR="00A35515" w:rsidRPr="00D64A62" w:rsidRDefault="00A35515" w:rsidP="00780B43">
      <w:pPr>
        <w:rPr>
          <w:rFonts w:cs="Calibri"/>
          <w:i/>
          <w:iCs/>
          <w:color w:val="000000" w:themeColor="text1"/>
          <w:sz w:val="22"/>
          <w:szCs w:val="22"/>
        </w:rPr>
      </w:pPr>
    </w:p>
    <w:p w14:paraId="1CD37AF2" w14:textId="77777777" w:rsidR="00577323" w:rsidRPr="00D64A62" w:rsidRDefault="00577323" w:rsidP="00577323">
      <w:pPr>
        <w:spacing w:before="0" w:after="0"/>
        <w:rPr>
          <w:rFonts w:cs="Calibri"/>
          <w:b/>
          <w:bCs/>
          <w:color w:val="000000" w:themeColor="text1"/>
          <w:szCs w:val="20"/>
        </w:rPr>
      </w:pPr>
      <w:r w:rsidRPr="00D64A62">
        <w:rPr>
          <w:rFonts w:cs="Calibri"/>
          <w:b/>
          <w:bCs/>
          <w:color w:val="000000" w:themeColor="text1"/>
          <w:szCs w:val="20"/>
        </w:rPr>
        <w:t>Contact for media</w:t>
      </w:r>
      <w:r w:rsidRPr="00D64A62">
        <w:rPr>
          <w:rFonts w:cs="Calibri"/>
          <w:b/>
          <w:bCs/>
          <w:color w:val="000000" w:themeColor="text1"/>
          <w:szCs w:val="20"/>
        </w:rPr>
        <w:tab/>
      </w:r>
      <w:r w:rsidRPr="00D64A62">
        <w:rPr>
          <w:rFonts w:cs="Calibri"/>
          <w:b/>
          <w:bCs/>
          <w:color w:val="000000" w:themeColor="text1"/>
          <w:szCs w:val="20"/>
        </w:rPr>
        <w:tab/>
      </w:r>
      <w:r w:rsidRPr="00D64A62">
        <w:rPr>
          <w:rFonts w:cs="Calibri"/>
          <w:b/>
          <w:bCs/>
          <w:color w:val="000000" w:themeColor="text1"/>
          <w:szCs w:val="20"/>
        </w:rPr>
        <w:tab/>
      </w:r>
      <w:r w:rsidRPr="00D64A62">
        <w:rPr>
          <w:rFonts w:cs="Calibri"/>
          <w:b/>
          <w:bCs/>
          <w:color w:val="000000" w:themeColor="text1"/>
          <w:szCs w:val="20"/>
        </w:rPr>
        <w:tab/>
      </w:r>
      <w:r w:rsidRPr="00D64A62">
        <w:rPr>
          <w:rFonts w:cs="Calibri"/>
          <w:b/>
          <w:bCs/>
          <w:color w:val="000000" w:themeColor="text1"/>
          <w:szCs w:val="20"/>
        </w:rPr>
        <w:tab/>
      </w:r>
      <w:r w:rsidRPr="00D64A62">
        <w:rPr>
          <w:rFonts w:cs="Calibri"/>
          <w:b/>
          <w:bCs/>
          <w:color w:val="000000" w:themeColor="text1"/>
          <w:szCs w:val="20"/>
        </w:rPr>
        <w:tab/>
        <w:t>Contact for investors</w:t>
      </w:r>
      <w:r w:rsidRPr="00D64A62">
        <w:rPr>
          <w:rFonts w:cs="Calibri"/>
          <w:b/>
          <w:bCs/>
          <w:color w:val="000000" w:themeColor="text1"/>
          <w:szCs w:val="20"/>
        </w:rPr>
        <w:tab/>
      </w:r>
    </w:p>
    <w:p w14:paraId="78204E68" w14:textId="77777777" w:rsidR="00577323" w:rsidRPr="00D64A62" w:rsidRDefault="00577323" w:rsidP="00577323">
      <w:pPr>
        <w:spacing w:before="0" w:after="0"/>
        <w:rPr>
          <w:rFonts w:cs="Calibri"/>
          <w:b/>
          <w:bCs/>
          <w:color w:val="000000" w:themeColor="text1"/>
          <w:szCs w:val="20"/>
        </w:rPr>
      </w:pPr>
    </w:p>
    <w:p w14:paraId="0A6CEA57" w14:textId="77777777" w:rsidR="00577323" w:rsidRPr="00D048C8" w:rsidRDefault="00577323" w:rsidP="00577323">
      <w:pPr>
        <w:spacing w:before="0" w:after="0"/>
        <w:rPr>
          <w:rFonts w:cs="Calibri"/>
          <w:b/>
          <w:bCs/>
          <w:color w:val="000000" w:themeColor="text1"/>
          <w:szCs w:val="20"/>
          <w:lang w:val="pt-BR"/>
        </w:rPr>
      </w:pPr>
      <w:r w:rsidRPr="00D048C8">
        <w:rPr>
          <w:rFonts w:cs="Calibri"/>
          <w:color w:val="000000" w:themeColor="text1"/>
          <w:szCs w:val="20"/>
          <w:lang w:val="pt-BR"/>
        </w:rPr>
        <w:t>Eva Svobodová</w:t>
      </w:r>
      <w:r w:rsidRPr="00D048C8">
        <w:rPr>
          <w:rFonts w:cs="Calibri"/>
          <w:color w:val="000000" w:themeColor="text1"/>
          <w:szCs w:val="20"/>
          <w:lang w:val="pt-BR"/>
        </w:rPr>
        <w:tab/>
      </w:r>
      <w:r w:rsidRPr="00D048C8">
        <w:rPr>
          <w:rFonts w:cs="Calibri"/>
          <w:color w:val="000000" w:themeColor="text1"/>
          <w:szCs w:val="20"/>
          <w:lang w:val="pt-BR"/>
        </w:rPr>
        <w:tab/>
      </w:r>
      <w:r w:rsidRPr="00D048C8">
        <w:rPr>
          <w:rFonts w:cs="Calibri"/>
          <w:color w:val="000000" w:themeColor="text1"/>
          <w:szCs w:val="20"/>
          <w:lang w:val="pt-BR"/>
        </w:rPr>
        <w:tab/>
      </w:r>
      <w:r w:rsidRPr="00D048C8">
        <w:rPr>
          <w:rFonts w:cs="Calibri"/>
          <w:color w:val="000000" w:themeColor="text1"/>
          <w:szCs w:val="20"/>
          <w:lang w:val="pt-BR"/>
        </w:rPr>
        <w:tab/>
      </w:r>
      <w:r w:rsidRPr="00D048C8">
        <w:rPr>
          <w:rFonts w:cs="Calibri"/>
          <w:color w:val="000000" w:themeColor="text1"/>
          <w:szCs w:val="20"/>
          <w:lang w:val="pt-BR"/>
        </w:rPr>
        <w:tab/>
      </w:r>
      <w:r w:rsidRPr="00D048C8">
        <w:rPr>
          <w:rFonts w:cs="Calibri"/>
          <w:color w:val="000000" w:themeColor="text1"/>
          <w:szCs w:val="20"/>
          <w:lang w:val="pt-BR"/>
        </w:rPr>
        <w:tab/>
        <w:t>Klára Šípová</w:t>
      </w:r>
    </w:p>
    <w:p w14:paraId="0F66B724" w14:textId="52E1D7EA" w:rsidR="00577323" w:rsidRPr="00D048C8" w:rsidRDefault="00577323" w:rsidP="00577323">
      <w:pPr>
        <w:spacing w:before="0" w:after="0"/>
        <w:rPr>
          <w:rFonts w:cs="Calibri"/>
          <w:color w:val="000000" w:themeColor="text1"/>
          <w:szCs w:val="20"/>
          <w:lang w:val="pt-BR"/>
        </w:rPr>
      </w:pPr>
      <w:r w:rsidRPr="00D048C8">
        <w:rPr>
          <w:rFonts w:cs="Calibri"/>
          <w:color w:val="000000" w:themeColor="text1"/>
          <w:szCs w:val="20"/>
          <w:lang w:val="pt-BR"/>
        </w:rPr>
        <w:t>External Relations Director</w:t>
      </w:r>
      <w:r w:rsidRPr="00D048C8">
        <w:rPr>
          <w:rFonts w:cs="Calibri"/>
          <w:color w:val="000000" w:themeColor="text1"/>
          <w:szCs w:val="20"/>
          <w:lang w:val="pt-BR"/>
        </w:rPr>
        <w:tab/>
      </w:r>
      <w:r w:rsidRPr="00D048C8">
        <w:rPr>
          <w:rFonts w:cs="Calibri"/>
          <w:color w:val="000000" w:themeColor="text1"/>
          <w:szCs w:val="20"/>
          <w:lang w:val="pt-BR"/>
        </w:rPr>
        <w:tab/>
      </w:r>
      <w:r w:rsidRPr="00D048C8">
        <w:rPr>
          <w:rFonts w:cs="Calibri"/>
          <w:color w:val="000000" w:themeColor="text1"/>
          <w:szCs w:val="20"/>
          <w:lang w:val="pt-BR"/>
        </w:rPr>
        <w:tab/>
      </w:r>
      <w:r w:rsidRPr="00D048C8">
        <w:rPr>
          <w:rFonts w:cs="Calibri"/>
          <w:color w:val="000000" w:themeColor="text1"/>
          <w:szCs w:val="20"/>
          <w:lang w:val="pt-BR"/>
        </w:rPr>
        <w:tab/>
      </w:r>
      <w:r w:rsidR="00C035FB">
        <w:rPr>
          <w:rFonts w:cs="Calibri"/>
          <w:color w:val="000000" w:themeColor="text1"/>
          <w:szCs w:val="20"/>
          <w:lang w:val="pt-BR"/>
        </w:rPr>
        <w:tab/>
      </w:r>
      <w:r w:rsidRPr="00D048C8">
        <w:rPr>
          <w:rFonts w:cs="Calibri"/>
          <w:color w:val="000000" w:themeColor="text1"/>
          <w:szCs w:val="20"/>
          <w:lang w:val="pt-BR"/>
        </w:rPr>
        <w:t>Investor Relations</w:t>
      </w:r>
    </w:p>
    <w:p w14:paraId="728CA802" w14:textId="77777777" w:rsidR="00577323" w:rsidRPr="00D64A62" w:rsidRDefault="00577323" w:rsidP="00577323">
      <w:pPr>
        <w:spacing w:before="0" w:after="0"/>
        <w:rPr>
          <w:rFonts w:cs="Calibri"/>
          <w:b/>
          <w:bCs/>
          <w:color w:val="000000" w:themeColor="text1"/>
          <w:szCs w:val="20"/>
        </w:rPr>
      </w:pPr>
      <w:r w:rsidRPr="00D64A62">
        <w:rPr>
          <w:rFonts w:cs="Calibri"/>
          <w:color w:val="000000" w:themeColor="text1"/>
          <w:szCs w:val="20"/>
        </w:rPr>
        <w:lastRenderedPageBreak/>
        <w:t>Colt CZ Group SE</w:t>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t>Colt CZ Group SE</w:t>
      </w:r>
    </w:p>
    <w:p w14:paraId="19163CF4" w14:textId="77777777" w:rsidR="00577323" w:rsidRPr="00D64A62" w:rsidRDefault="00577323" w:rsidP="00577323">
      <w:pPr>
        <w:spacing w:before="0" w:after="0"/>
        <w:rPr>
          <w:rFonts w:cs="Calibri"/>
          <w:color w:val="000000" w:themeColor="text1"/>
          <w:szCs w:val="20"/>
        </w:rPr>
      </w:pPr>
      <w:r w:rsidRPr="00D64A62">
        <w:rPr>
          <w:rFonts w:cs="Calibri"/>
          <w:color w:val="000000" w:themeColor="text1"/>
          <w:szCs w:val="20"/>
        </w:rPr>
        <w:t>Phone: +420 735 793 656</w:t>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r>
      <w:r w:rsidRPr="00D64A62">
        <w:rPr>
          <w:rFonts w:cs="Calibri"/>
          <w:color w:val="000000" w:themeColor="text1"/>
          <w:szCs w:val="20"/>
        </w:rPr>
        <w:tab/>
        <w:t>Phone: + 420 724 255 715</w:t>
      </w:r>
      <w:r w:rsidRPr="00D64A62">
        <w:rPr>
          <w:rFonts w:cs="Calibri"/>
          <w:color w:val="000000" w:themeColor="text1"/>
          <w:szCs w:val="20"/>
        </w:rPr>
        <w:tab/>
      </w:r>
    </w:p>
    <w:p w14:paraId="06B1CBDC" w14:textId="78405869" w:rsidR="004658A3" w:rsidRPr="00D64A62" w:rsidRDefault="00577323" w:rsidP="00D048C8">
      <w:pPr>
        <w:spacing w:before="0" w:after="0"/>
      </w:pPr>
      <w:r w:rsidRPr="00D64A62">
        <w:rPr>
          <w:rFonts w:cs="Calibri"/>
          <w:color w:val="000000" w:themeColor="text1"/>
          <w:szCs w:val="20"/>
        </w:rPr>
        <w:t xml:space="preserve">email: </w:t>
      </w:r>
      <w:r w:rsidRPr="00D64A62">
        <w:rPr>
          <w:szCs w:val="20"/>
        </w:rPr>
        <w:t>media@coltczgroup.com</w:t>
      </w:r>
      <w:r w:rsidRPr="00D64A62">
        <w:rPr>
          <w:szCs w:val="20"/>
        </w:rPr>
        <w:tab/>
      </w:r>
      <w:r w:rsidRPr="00D64A62">
        <w:rPr>
          <w:szCs w:val="20"/>
        </w:rPr>
        <w:tab/>
      </w:r>
      <w:r w:rsidRPr="00D64A62">
        <w:rPr>
          <w:szCs w:val="20"/>
        </w:rPr>
        <w:tab/>
      </w:r>
      <w:r w:rsidRPr="00D64A62">
        <w:rPr>
          <w:szCs w:val="20"/>
        </w:rPr>
        <w:tab/>
      </w:r>
      <w:r w:rsidRPr="00D64A62">
        <w:rPr>
          <w:rFonts w:cs="Calibri"/>
          <w:color w:val="000000" w:themeColor="text1"/>
          <w:szCs w:val="20"/>
        </w:rPr>
        <w:t>email:</w:t>
      </w:r>
      <w:r w:rsidR="00016405">
        <w:rPr>
          <w:rFonts w:cs="Calibri"/>
          <w:color w:val="000000" w:themeColor="text1"/>
          <w:szCs w:val="20"/>
        </w:rPr>
        <w:t xml:space="preserve"> </w:t>
      </w:r>
      <w:r w:rsidRPr="00D64A62">
        <w:rPr>
          <w:szCs w:val="20"/>
        </w:rPr>
        <w:t>sipova@coltczgroup.com</w:t>
      </w:r>
      <w:r w:rsidR="004658A3" w:rsidRPr="00D64A62">
        <w:rPr>
          <w:rFonts w:cs="Calibri"/>
          <w:i/>
          <w:iCs/>
          <w:color w:val="000000" w:themeColor="text1"/>
          <w:szCs w:val="20"/>
        </w:rPr>
        <w:tab/>
      </w:r>
      <w:r w:rsidR="004658A3" w:rsidRPr="00D64A62">
        <w:rPr>
          <w:rFonts w:cs="Calibri"/>
          <w:i/>
          <w:iCs/>
          <w:color w:val="000000" w:themeColor="text1"/>
          <w:szCs w:val="20"/>
        </w:rPr>
        <w:tab/>
      </w:r>
      <w:r w:rsidR="004658A3" w:rsidRPr="00D64A62">
        <w:rPr>
          <w:rFonts w:cs="Calibri"/>
          <w:i/>
          <w:iCs/>
          <w:color w:val="000000" w:themeColor="text1"/>
          <w:szCs w:val="20"/>
        </w:rPr>
        <w:tab/>
      </w:r>
      <w:r w:rsidR="004658A3" w:rsidRPr="00D64A62">
        <w:rPr>
          <w:rFonts w:cs="Calibri"/>
          <w:i/>
          <w:iCs/>
          <w:color w:val="000000" w:themeColor="text1"/>
          <w:szCs w:val="20"/>
        </w:rPr>
        <w:tab/>
      </w:r>
    </w:p>
    <w:sectPr w:rsidR="004658A3" w:rsidRPr="00D64A62" w:rsidSect="00D048C8">
      <w:headerReference w:type="default" r:id="rId12"/>
      <w:footerReference w:type="default" r:id="rId13"/>
      <w:headerReference w:type="first" r:id="rId14"/>
      <w:footerReference w:type="first" r:id="rId15"/>
      <w:pgSz w:w="11906" w:h="16838"/>
      <w:pgMar w:top="1985"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71791" w14:textId="77777777" w:rsidR="00FF21A6" w:rsidRPr="0030119A" w:rsidRDefault="00FF21A6" w:rsidP="006547EF">
      <w:pPr>
        <w:spacing w:before="0" w:after="0"/>
      </w:pPr>
      <w:r w:rsidRPr="0030119A">
        <w:separator/>
      </w:r>
    </w:p>
  </w:endnote>
  <w:endnote w:type="continuationSeparator" w:id="0">
    <w:p w14:paraId="7A07BA38" w14:textId="77777777" w:rsidR="00FF21A6" w:rsidRPr="0030119A" w:rsidRDefault="00FF21A6" w:rsidP="006547EF">
      <w:pPr>
        <w:spacing w:before="0" w:after="0"/>
      </w:pPr>
      <w:r w:rsidRPr="0030119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EE"/>
    <w:family w:val="swiss"/>
    <w:pitch w:val="variable"/>
    <w:sig w:usb0="E4002EFF" w:usb1="C200247B" w:usb2="00000009" w:usb3="00000000" w:csb0="000001FF" w:csb1="00000000"/>
    <w:embedRegular r:id="rId1" w:fontKey="{8ACA3ACF-2156-4918-AE39-4BEC85749E83}"/>
    <w:embedBold r:id="rId2" w:fontKey="{A55D3F4A-0D2F-4D83-962A-E9BCDBF0A57E}"/>
    <w:embedItalic r:id="rId3" w:fontKey="{B4378E2D-90E8-4E7A-8782-D9EBAE062A53}"/>
    <w:embedBoldItalic r:id="rId4" w:fontKey="{90F5DD64-0A3F-4D3B-946E-74AA28E1351B}"/>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embedRegular r:id="rId5" w:fontKey="{C883ACD2-E15D-492D-9190-C95EB9433944}"/>
  </w:font>
  <w:font w:name="Yu Mincho">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200247B" w:usb2="00000009" w:usb3="00000000" w:csb0="000001FF" w:csb1="00000000"/>
    <w:embedRegular r:id="rId6" w:fontKey="{12A3BD87-D248-4CFA-B854-367DE23007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14:paraId="706B7DC9" w14:textId="77777777" w:rsidR="00C07127" w:rsidRPr="0030119A" w:rsidRDefault="00C07127">
        <w:pPr>
          <w:pStyle w:val="Zpat"/>
          <w:jc w:val="right"/>
        </w:pPr>
      </w:p>
      <w:p w14:paraId="66C5805A" w14:textId="77777777" w:rsidR="00365414" w:rsidRPr="0030119A" w:rsidRDefault="006F5BA9" w:rsidP="00C07127">
        <w:pPr>
          <w:pStyle w:val="Zpat"/>
          <w:jc w:val="right"/>
        </w:pPr>
        <w:r w:rsidRPr="0030119A">
          <w:fldChar w:fldCharType="begin"/>
        </w:r>
        <w:r w:rsidRPr="0030119A">
          <w:instrText>PAGE   \* MERGEFORMAT</w:instrText>
        </w:r>
        <w:r w:rsidRPr="0030119A">
          <w:fldChar w:fldCharType="separate"/>
        </w:r>
        <w:r w:rsidRPr="0030119A">
          <w:t>2</w:t>
        </w:r>
        <w:r w:rsidRPr="0030119A">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8E633" w14:textId="0A3E6110" w:rsidR="26829B12" w:rsidRDefault="26829B12" w:rsidP="26829B12">
    <w:pPr>
      <w:spacing w:before="0" w:after="0"/>
      <w:rPr>
        <w:rFonts w:eastAsia="Atyp Colt CZ" w:cs="Atyp Colt CZ"/>
        <w:color w:val="000000" w:themeColor="text1"/>
        <w:sz w:val="16"/>
        <w:szCs w:val="16"/>
        <w:vertAlign w:val="superscript"/>
      </w:rPr>
    </w:pPr>
    <w:r w:rsidRPr="26829B12">
      <w:rPr>
        <w:rFonts w:eastAsia="Atyp Colt CZ" w:cs="Atyp Colt CZ"/>
        <w:color w:val="000000" w:themeColor="text1"/>
        <w:sz w:val="14"/>
        <w:szCs w:val="14"/>
      </w:rPr>
      <w:t xml:space="preserve"> </w:t>
    </w:r>
    <w:r w:rsidRPr="26829B12">
      <w:rPr>
        <w:rFonts w:eastAsia="Atyp Colt CZ" w:cs="Atyp Colt CZ"/>
        <w:sz w:val="14"/>
        <w:szCs w:val="14"/>
      </w:rPr>
      <w:t xml:space="preserve"> </w:t>
    </w:r>
  </w:p>
  <w:p w14:paraId="2E4E195D" w14:textId="16EBD8C0" w:rsidR="26829B12" w:rsidRDefault="26829B12" w:rsidP="26829B12">
    <w:pPr>
      <w:spacing w:before="0" w:after="0" w:line="264" w:lineRule="auto"/>
      <w:jc w:val="left"/>
      <w:rPr>
        <w:rFonts w:eastAsiaTheme="minorEastAsia" w:cstheme="minorBidi"/>
        <w:sz w:val="14"/>
        <w:szCs w:val="14"/>
      </w:rPr>
    </w:pPr>
  </w:p>
  <w:p w14:paraId="39BFD270" w14:textId="495AFD65" w:rsidR="00780B43" w:rsidRPr="0030119A" w:rsidRDefault="26829B12" w:rsidP="26829B12">
    <w:pPr>
      <w:spacing w:before="0" w:after="0" w:line="264" w:lineRule="auto"/>
      <w:jc w:val="left"/>
      <w:rPr>
        <w:rFonts w:eastAsiaTheme="minorEastAsia" w:cstheme="minorBidi"/>
        <w:sz w:val="14"/>
        <w:szCs w:val="14"/>
      </w:rPr>
    </w:pPr>
    <w:r w:rsidRPr="26829B12">
      <w:rPr>
        <w:rFonts w:eastAsiaTheme="minorEastAsia" w:cstheme="minorBidi"/>
        <w:sz w:val="14"/>
        <w:szCs w:val="14"/>
      </w:rPr>
      <w:t xml:space="preserve">Colt CZ Group SE </w:t>
    </w:r>
    <w:r w:rsidRPr="26829B12">
      <w:rPr>
        <w:rFonts w:eastAsiaTheme="minorEastAsia" w:cstheme="minorBidi"/>
        <w:color w:val="B1603D"/>
        <w:sz w:val="14"/>
        <w:szCs w:val="14"/>
      </w:rPr>
      <w:t>|</w:t>
    </w:r>
    <w:r w:rsidRPr="26829B12">
      <w:rPr>
        <w:rFonts w:eastAsiaTheme="minorEastAsia" w:cstheme="minorBidi"/>
        <w:sz w:val="14"/>
        <w:szCs w:val="14"/>
      </w:rPr>
      <w:t xml:space="preserve"> </w:t>
    </w:r>
    <w:proofErr w:type="spellStart"/>
    <w:r w:rsidRPr="26829B12">
      <w:rPr>
        <w:rFonts w:eastAsiaTheme="minorEastAsia" w:cstheme="minorBidi"/>
        <w:sz w:val="14"/>
        <w:szCs w:val="14"/>
      </w:rPr>
      <w:t>náměstí</w:t>
    </w:r>
    <w:proofErr w:type="spellEnd"/>
    <w:r w:rsidRPr="26829B12">
      <w:rPr>
        <w:rFonts w:eastAsiaTheme="minorEastAsia" w:cstheme="minorBidi"/>
        <w:sz w:val="14"/>
        <w:szCs w:val="14"/>
      </w:rPr>
      <w:t xml:space="preserve"> </w:t>
    </w:r>
    <w:proofErr w:type="spellStart"/>
    <w:r w:rsidRPr="26829B12">
      <w:rPr>
        <w:rFonts w:eastAsiaTheme="minorEastAsia" w:cstheme="minorBidi"/>
        <w:sz w:val="14"/>
        <w:szCs w:val="14"/>
      </w:rPr>
      <w:t>Republiky</w:t>
    </w:r>
    <w:proofErr w:type="spellEnd"/>
    <w:r w:rsidRPr="26829B12">
      <w:rPr>
        <w:rFonts w:eastAsiaTheme="minorEastAsia" w:cstheme="minorBidi"/>
        <w:sz w:val="14"/>
        <w:szCs w:val="14"/>
      </w:rPr>
      <w:t xml:space="preserve"> 2090/3a, 110 00 Prague 1, Czech Republic </w:t>
    </w:r>
    <w:r w:rsidRPr="26829B12">
      <w:rPr>
        <w:rFonts w:eastAsiaTheme="minorEastAsia" w:cstheme="minorBidi"/>
        <w:color w:val="B1603D"/>
        <w:sz w:val="14"/>
        <w:szCs w:val="14"/>
      </w:rPr>
      <w:t>|</w:t>
    </w:r>
    <w:r w:rsidRPr="26829B12">
      <w:rPr>
        <w:rFonts w:eastAsiaTheme="minorEastAsia" w:cstheme="minorBidi"/>
        <w:sz w:val="14"/>
        <w:szCs w:val="14"/>
      </w:rPr>
      <w:t xml:space="preserve"> TIN 29151961 </w:t>
    </w:r>
    <w:r w:rsidRPr="26829B12">
      <w:rPr>
        <w:rFonts w:eastAsiaTheme="minorEastAsia" w:cstheme="minorBidi"/>
        <w:color w:val="B1603D"/>
        <w:sz w:val="14"/>
        <w:szCs w:val="14"/>
      </w:rPr>
      <w:t>|</w:t>
    </w:r>
    <w:r w:rsidRPr="26829B12">
      <w:rPr>
        <w:rFonts w:eastAsiaTheme="minorEastAsia" w:cstheme="minorBidi"/>
        <w:sz w:val="14"/>
        <w:szCs w:val="14"/>
      </w:rPr>
      <w:t xml:space="preserve"> VAT CZ 29151961</w:t>
    </w:r>
  </w:p>
  <w:p w14:paraId="7D532B55" w14:textId="0EF8E124" w:rsidR="002D1D6E" w:rsidRPr="0030119A" w:rsidRDefault="00780B43" w:rsidP="00780B43">
    <w:pPr>
      <w:pStyle w:val="Zpat"/>
      <w:jc w:val="left"/>
    </w:pPr>
    <w:r w:rsidRPr="0030119A">
      <w:rPr>
        <w:rFonts w:eastAsiaTheme="minorHAnsi" w:cstheme="minorBidi"/>
        <w:sz w:val="14"/>
        <w:szCs w:val="14"/>
      </w:rPr>
      <w:t>Registered in Commercial Register kept by the Municipal Court in Prague, File H 962</w:t>
    </w:r>
    <w:r w:rsidR="00C07127" w:rsidRPr="0030119A">
      <w:rPr>
        <w:rFonts w:eastAsiaTheme="minorHAnsi" w:cstheme="minorBidi"/>
        <w:sz w:val="14"/>
        <w:szCs w:val="14"/>
      </w:rPr>
      <w:t xml:space="preserve">                                                 </w:t>
    </w:r>
    <w:r w:rsidR="00C07127" w:rsidRPr="0030119A">
      <w:rPr>
        <w:rFonts w:eastAsiaTheme="minorHAnsi" w:cstheme="minorBidi"/>
        <w:color w:val="B1603D"/>
        <w:sz w:val="14"/>
        <w:szCs w:val="14"/>
      </w:rPr>
      <w:t>coltczgroup.com</w:t>
    </w:r>
    <w:r w:rsidR="00C07127" w:rsidRPr="0030119A">
      <w:rPr>
        <w:rFonts w:eastAsiaTheme="minorHAnsi" w:cstheme="minorBidi"/>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E802F" w14:textId="77777777" w:rsidR="00FF21A6" w:rsidRPr="0030119A" w:rsidRDefault="00FF21A6" w:rsidP="006547EF">
      <w:pPr>
        <w:spacing w:before="0" w:after="0"/>
      </w:pPr>
      <w:r w:rsidRPr="0030119A">
        <w:separator/>
      </w:r>
    </w:p>
  </w:footnote>
  <w:footnote w:type="continuationSeparator" w:id="0">
    <w:p w14:paraId="6A3BD321" w14:textId="77777777" w:rsidR="00FF21A6" w:rsidRPr="0030119A" w:rsidRDefault="00FF21A6" w:rsidP="006547EF">
      <w:pPr>
        <w:spacing w:before="0" w:after="0"/>
      </w:pPr>
      <w:r w:rsidRPr="0030119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537B1" w14:textId="77777777" w:rsidR="005166BE" w:rsidRPr="0030119A" w:rsidRDefault="0034239F" w:rsidP="0034239F">
    <w:pPr>
      <w:pStyle w:val="Zhlav"/>
      <w:ind w:hanging="1560"/>
    </w:pPr>
    <w:r w:rsidRPr="0030119A">
      <w:rPr>
        <w:noProof/>
        <w:lang w:val="da-DK" w:eastAsia="da-DK"/>
      </w:rPr>
      <w:drawing>
        <wp:inline distT="0" distB="0" distL="0" distR="0" wp14:anchorId="1611612A" wp14:editId="33C951D7">
          <wp:extent cx="7346315" cy="1078865"/>
          <wp:effectExtent l="0" t="0" r="0" b="6985"/>
          <wp:docPr id="178015158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9E7D9" w14:textId="77777777" w:rsidR="000D4999" w:rsidRPr="0030119A" w:rsidRDefault="000D4999" w:rsidP="0020291C">
    <w:pPr>
      <w:pStyle w:val="Zhlav"/>
      <w:ind w:hanging="1560"/>
    </w:pPr>
    <w:r w:rsidRPr="0030119A">
      <w:rPr>
        <w:noProof/>
        <w:lang w:val="da-DK" w:eastAsia="da-DK"/>
      </w:rPr>
      <w:drawing>
        <wp:inline distT="0" distB="0" distL="0" distR="0" wp14:anchorId="4D5566D1" wp14:editId="6056453A">
          <wp:extent cx="7346315" cy="1078865"/>
          <wp:effectExtent l="0" t="0" r="0" b="6985"/>
          <wp:docPr id="1071469188"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B36"/>
    <w:multiLevelType w:val="multilevel"/>
    <w:tmpl w:val="87428236"/>
    <w:lvl w:ilvl="0">
      <w:start w:val="1"/>
      <w:numFmt w:val="lowerLetter"/>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2" w15:restartNumberingAfterBreak="0">
    <w:nsid w:val="091E7700"/>
    <w:multiLevelType w:val="multilevel"/>
    <w:tmpl w:val="328442A8"/>
    <w:lvl w:ilvl="0">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1A6A16DE"/>
    <w:multiLevelType w:val="hybridMultilevel"/>
    <w:tmpl w:val="537C2A78"/>
    <w:lvl w:ilvl="0" w:tplc="03D0A806">
      <w:start w:val="1"/>
      <w:numFmt w:val="bullet"/>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6" w15:restartNumberingAfterBreak="0">
    <w:nsid w:val="221B1420"/>
    <w:multiLevelType w:val="multilevel"/>
    <w:tmpl w:val="1B8E58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864" w:hanging="864"/>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30154B4A"/>
    <w:multiLevelType w:val="hybridMultilevel"/>
    <w:tmpl w:val="9D506E8C"/>
    <w:lvl w:ilvl="0" w:tplc="4B82289A">
      <w:start w:val="1"/>
      <w:numFmt w:val="bullet"/>
      <w:lvlText w:val="-"/>
      <w:lvlJc w:val="left"/>
      <w:pPr>
        <w:ind w:left="1854" w:hanging="360"/>
      </w:pPr>
      <w:rPr>
        <w:rFonts w:ascii="Times New Roman" w:hAnsi="Times New Roman" w:cs="Times New Roman" w:hint="default"/>
        <w:b/>
        <w:i w:val="0"/>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9"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0" w15:restartNumberingAfterBreak="0">
    <w:nsid w:val="41157139"/>
    <w:multiLevelType w:val="hybridMultilevel"/>
    <w:tmpl w:val="0C2C4192"/>
    <w:lvl w:ilvl="0" w:tplc="25B87AEA">
      <w:start w:val="1"/>
      <w:numFmt w:val="bullet"/>
      <w:lvlText w:val="▷"/>
      <w:lvlJc w:val="left"/>
      <w:pPr>
        <w:ind w:left="1713" w:hanging="360"/>
      </w:pPr>
      <w:rPr>
        <w:rFonts w:ascii="Atyp Colt CZ" w:hAnsi="Atyp Colt CZ" w:cs="Times New Roman" w:hint="default"/>
        <w:b/>
        <w:i w:val="0"/>
      </w:rPr>
    </w:lvl>
    <w:lvl w:ilvl="1" w:tplc="F82665D0">
      <w:start w:val="1"/>
      <w:numFmt w:val="bullet"/>
      <w:lvlText w:val="▷"/>
      <w:lvlJc w:val="left"/>
      <w:pPr>
        <w:ind w:left="1440" w:hanging="360"/>
      </w:pPr>
      <w:rPr>
        <w:rFonts w:ascii="Atyp Colt CZ" w:hAnsi="Atyp Colt CZ" w:cs="Times New Roman" w:hint="default"/>
        <w:b w:val="0"/>
        <w:bCs/>
        <w:i w:val="0"/>
        <w:caps w:val="0"/>
        <w:strike w:val="0"/>
        <w:dstrike w:val="0"/>
        <w:vanish w:val="0"/>
        <w:sz w:val="20"/>
        <w:vertAlign w:val="baseline"/>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630639A"/>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9841B90"/>
    <w:multiLevelType w:val="hybridMultilevel"/>
    <w:tmpl w:val="89A64A90"/>
    <w:lvl w:ilvl="0" w:tplc="C0E4A3E2">
      <w:start w:val="1"/>
      <w:numFmt w:val="bullet"/>
      <w:lvlText w:val="-"/>
      <w:lvlJc w:val="left"/>
      <w:pPr>
        <w:ind w:left="2563" w:hanging="360"/>
      </w:pPr>
      <w:rPr>
        <w:rFonts w:ascii="Times New Roman" w:hAnsi="Times New Roman" w:cs="Times New Roman" w:hint="default"/>
        <w:b/>
        <w:i w:val="0"/>
      </w:rPr>
    </w:lvl>
    <w:lvl w:ilvl="1" w:tplc="04050003" w:tentative="1">
      <w:start w:val="1"/>
      <w:numFmt w:val="bullet"/>
      <w:lvlText w:val="o"/>
      <w:lvlJc w:val="left"/>
      <w:pPr>
        <w:ind w:left="3283" w:hanging="360"/>
      </w:pPr>
      <w:rPr>
        <w:rFonts w:ascii="Courier New" w:hAnsi="Courier New" w:cs="Courier New" w:hint="default"/>
      </w:rPr>
    </w:lvl>
    <w:lvl w:ilvl="2" w:tplc="04050005" w:tentative="1">
      <w:start w:val="1"/>
      <w:numFmt w:val="bullet"/>
      <w:lvlText w:val=""/>
      <w:lvlJc w:val="left"/>
      <w:pPr>
        <w:ind w:left="4003" w:hanging="360"/>
      </w:pPr>
      <w:rPr>
        <w:rFonts w:ascii="Wingdings" w:hAnsi="Wingdings" w:hint="default"/>
      </w:rPr>
    </w:lvl>
    <w:lvl w:ilvl="3" w:tplc="04050001" w:tentative="1">
      <w:start w:val="1"/>
      <w:numFmt w:val="bullet"/>
      <w:lvlText w:val=""/>
      <w:lvlJc w:val="left"/>
      <w:pPr>
        <w:ind w:left="4723" w:hanging="360"/>
      </w:pPr>
      <w:rPr>
        <w:rFonts w:ascii="Symbol" w:hAnsi="Symbol" w:hint="default"/>
      </w:rPr>
    </w:lvl>
    <w:lvl w:ilvl="4" w:tplc="04050003" w:tentative="1">
      <w:start w:val="1"/>
      <w:numFmt w:val="bullet"/>
      <w:lvlText w:val="o"/>
      <w:lvlJc w:val="left"/>
      <w:pPr>
        <w:ind w:left="5443" w:hanging="360"/>
      </w:pPr>
      <w:rPr>
        <w:rFonts w:ascii="Courier New" w:hAnsi="Courier New" w:cs="Courier New" w:hint="default"/>
      </w:rPr>
    </w:lvl>
    <w:lvl w:ilvl="5" w:tplc="04050005" w:tentative="1">
      <w:start w:val="1"/>
      <w:numFmt w:val="bullet"/>
      <w:lvlText w:val=""/>
      <w:lvlJc w:val="left"/>
      <w:pPr>
        <w:ind w:left="6163" w:hanging="360"/>
      </w:pPr>
      <w:rPr>
        <w:rFonts w:ascii="Wingdings" w:hAnsi="Wingdings" w:hint="default"/>
      </w:rPr>
    </w:lvl>
    <w:lvl w:ilvl="6" w:tplc="04050001" w:tentative="1">
      <w:start w:val="1"/>
      <w:numFmt w:val="bullet"/>
      <w:lvlText w:val=""/>
      <w:lvlJc w:val="left"/>
      <w:pPr>
        <w:ind w:left="6883" w:hanging="360"/>
      </w:pPr>
      <w:rPr>
        <w:rFonts w:ascii="Symbol" w:hAnsi="Symbol" w:hint="default"/>
      </w:rPr>
    </w:lvl>
    <w:lvl w:ilvl="7" w:tplc="04050003" w:tentative="1">
      <w:start w:val="1"/>
      <w:numFmt w:val="bullet"/>
      <w:lvlText w:val="o"/>
      <w:lvlJc w:val="left"/>
      <w:pPr>
        <w:ind w:left="7603" w:hanging="360"/>
      </w:pPr>
      <w:rPr>
        <w:rFonts w:ascii="Courier New" w:hAnsi="Courier New" w:cs="Courier New" w:hint="default"/>
      </w:rPr>
    </w:lvl>
    <w:lvl w:ilvl="8" w:tplc="04050005" w:tentative="1">
      <w:start w:val="1"/>
      <w:numFmt w:val="bullet"/>
      <w:lvlText w:val=""/>
      <w:lvlJc w:val="left"/>
      <w:pPr>
        <w:ind w:left="8323" w:hanging="360"/>
      </w:pPr>
      <w:rPr>
        <w:rFonts w:ascii="Wingdings" w:hAnsi="Wingdings" w:hint="default"/>
      </w:rPr>
    </w:lvl>
  </w:abstractNum>
  <w:abstractNum w:abstractNumId="13"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4" w15:restartNumberingAfterBreak="0">
    <w:nsid w:val="579F38BF"/>
    <w:multiLevelType w:val="hybridMultilevel"/>
    <w:tmpl w:val="7234C88E"/>
    <w:lvl w:ilvl="0" w:tplc="AEC0A4F2">
      <w:start w:val="1"/>
      <w:numFmt w:val="bullet"/>
      <w:lvlText w:val="▶"/>
      <w:lvlJc w:val="left"/>
      <w:pPr>
        <w:ind w:left="927"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16"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7"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8" w15:restartNumberingAfterBreak="0">
    <w:nsid w:val="7D0C073A"/>
    <w:multiLevelType w:val="hybridMultilevel"/>
    <w:tmpl w:val="DE2CE78E"/>
    <w:lvl w:ilvl="0" w:tplc="25B87AEA">
      <w:start w:val="1"/>
      <w:numFmt w:val="bullet"/>
      <w:lvlText w:val="▷"/>
      <w:lvlJc w:val="left"/>
      <w:pPr>
        <w:ind w:left="1713" w:hanging="360"/>
      </w:pPr>
      <w:rPr>
        <w:rFonts w:ascii="Atyp Colt CZ" w:hAnsi="Atyp Colt CZ" w:cs="Times New Roman" w:hint="default"/>
        <w:b/>
        <w:i w:val="0"/>
      </w:rPr>
    </w:lvl>
    <w:lvl w:ilvl="1" w:tplc="81565EC8">
      <w:start w:val="1"/>
      <w:numFmt w:val="bullet"/>
      <w:lvlText w:val="▷"/>
      <w:lvlJc w:val="left"/>
      <w:pPr>
        <w:ind w:left="1440" w:hanging="360"/>
      </w:pPr>
      <w:rPr>
        <w:rFonts w:ascii="Atyp Colt CZ" w:hAnsi="Atyp Colt CZ" w:cs="Times New Roman" w:hint="default"/>
        <w:b w:val="0"/>
        <w:bCs/>
        <w:i w:val="0"/>
        <w:sz w:val="1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011570122">
    <w:abstractNumId w:val="1"/>
  </w:num>
  <w:num w:numId="2" w16cid:durableId="2073582713">
    <w:abstractNumId w:val="1"/>
  </w:num>
  <w:num w:numId="3" w16cid:durableId="711073266">
    <w:abstractNumId w:val="14"/>
  </w:num>
  <w:num w:numId="4" w16cid:durableId="1567763922">
    <w:abstractNumId w:val="8"/>
  </w:num>
  <w:num w:numId="5" w16cid:durableId="1559826284">
    <w:abstractNumId w:val="12"/>
  </w:num>
  <w:num w:numId="6" w16cid:durableId="1991128628">
    <w:abstractNumId w:val="7"/>
  </w:num>
  <w:num w:numId="7" w16cid:durableId="1855993786">
    <w:abstractNumId w:val="16"/>
  </w:num>
  <w:num w:numId="8" w16cid:durableId="11735584">
    <w:abstractNumId w:val="13"/>
  </w:num>
  <w:num w:numId="9" w16cid:durableId="1675452003">
    <w:abstractNumId w:val="1"/>
  </w:num>
  <w:num w:numId="10" w16cid:durableId="2016883082">
    <w:abstractNumId w:val="9"/>
  </w:num>
  <w:num w:numId="11" w16cid:durableId="81875523">
    <w:abstractNumId w:val="9"/>
  </w:num>
  <w:num w:numId="12" w16cid:durableId="1876693309">
    <w:abstractNumId w:val="1"/>
  </w:num>
  <w:num w:numId="13" w16cid:durableId="1752582935">
    <w:abstractNumId w:val="1"/>
  </w:num>
  <w:num w:numId="14" w16cid:durableId="323894304">
    <w:abstractNumId w:val="14"/>
  </w:num>
  <w:num w:numId="15" w16cid:durableId="2131127887">
    <w:abstractNumId w:val="8"/>
  </w:num>
  <w:num w:numId="16" w16cid:durableId="1382710934">
    <w:abstractNumId w:val="12"/>
  </w:num>
  <w:num w:numId="17" w16cid:durableId="1360466842">
    <w:abstractNumId w:val="7"/>
  </w:num>
  <w:num w:numId="18" w16cid:durableId="1159689209">
    <w:abstractNumId w:val="16"/>
  </w:num>
  <w:num w:numId="19" w16cid:durableId="1215388432">
    <w:abstractNumId w:val="13"/>
  </w:num>
  <w:num w:numId="20" w16cid:durableId="1214390083">
    <w:abstractNumId w:val="6"/>
  </w:num>
  <w:num w:numId="21" w16cid:durableId="1093934506">
    <w:abstractNumId w:val="18"/>
  </w:num>
  <w:num w:numId="22" w16cid:durableId="1797062869">
    <w:abstractNumId w:val="7"/>
    <w:lvlOverride w:ilvl="0">
      <w:startOverride w:val="1"/>
    </w:lvlOverride>
  </w:num>
  <w:num w:numId="23" w16cid:durableId="115636589">
    <w:abstractNumId w:val="11"/>
  </w:num>
  <w:num w:numId="24" w16cid:durableId="545726562">
    <w:abstractNumId w:val="2"/>
  </w:num>
  <w:num w:numId="25" w16cid:durableId="236674342">
    <w:abstractNumId w:val="0"/>
  </w:num>
  <w:num w:numId="26" w16cid:durableId="15532746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34205155">
    <w:abstractNumId w:val="4"/>
  </w:num>
  <w:num w:numId="28" w16cid:durableId="837113664">
    <w:abstractNumId w:val="5"/>
  </w:num>
  <w:num w:numId="29" w16cid:durableId="19135367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70260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80978350">
    <w:abstractNumId w:val="1"/>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32" w16cid:durableId="1787001439">
    <w:abstractNumId w:val="15"/>
  </w:num>
  <w:num w:numId="33" w16cid:durableId="748691227">
    <w:abstractNumId w:val="7"/>
    <w:lvlOverride w:ilvl="0">
      <w:startOverride w:val="1"/>
    </w:lvlOverride>
  </w:num>
  <w:num w:numId="34" w16cid:durableId="1067417246">
    <w:abstractNumId w:val="7"/>
    <w:lvlOverride w:ilvl="0">
      <w:startOverride w:val="1"/>
    </w:lvlOverride>
  </w:num>
  <w:num w:numId="35" w16cid:durableId="1152402627">
    <w:abstractNumId w:val="7"/>
    <w:lvlOverride w:ilvl="0">
      <w:startOverride w:val="1"/>
    </w:lvlOverride>
  </w:num>
  <w:num w:numId="36" w16cid:durableId="995105725">
    <w:abstractNumId w:val="7"/>
    <w:lvlOverride w:ilvl="0">
      <w:startOverride w:val="1"/>
    </w:lvlOverride>
  </w:num>
  <w:num w:numId="37" w16cid:durableId="1283999288">
    <w:abstractNumId w:val="7"/>
    <w:lvlOverride w:ilvl="0">
      <w:startOverride w:val="1"/>
    </w:lvlOverride>
  </w:num>
  <w:num w:numId="38" w16cid:durableId="1571228237">
    <w:abstractNumId w:val="7"/>
    <w:lvlOverride w:ilvl="0">
      <w:startOverride w:val="1"/>
    </w:lvlOverride>
  </w:num>
  <w:num w:numId="39" w16cid:durableId="680358582">
    <w:abstractNumId w:val="7"/>
    <w:lvlOverride w:ilvl="0">
      <w:startOverride w:val="1"/>
    </w:lvlOverride>
  </w:num>
  <w:num w:numId="40" w16cid:durableId="725682330">
    <w:abstractNumId w:val="7"/>
    <w:lvlOverride w:ilvl="0">
      <w:startOverride w:val="1"/>
    </w:lvlOverride>
  </w:num>
  <w:num w:numId="41" w16cid:durableId="1398701691">
    <w:abstractNumId w:val="7"/>
    <w:lvlOverride w:ilvl="0">
      <w:startOverride w:val="1"/>
    </w:lvlOverride>
  </w:num>
  <w:num w:numId="42" w16cid:durableId="920218692">
    <w:abstractNumId w:val="7"/>
    <w:lvlOverride w:ilvl="0">
      <w:startOverride w:val="1"/>
    </w:lvlOverride>
  </w:num>
  <w:num w:numId="43" w16cid:durableId="1832983828">
    <w:abstractNumId w:val="14"/>
    <w:lvlOverride w:ilvl="0">
      <w:startOverride w:val="1"/>
    </w:lvlOverride>
  </w:num>
  <w:num w:numId="44" w16cid:durableId="1171483131">
    <w:abstractNumId w:val="14"/>
    <w:lvlOverride w:ilvl="0">
      <w:startOverride w:val="1"/>
    </w:lvlOverride>
  </w:num>
  <w:num w:numId="45" w16cid:durableId="2108227592">
    <w:abstractNumId w:val="10"/>
  </w:num>
  <w:num w:numId="46" w16cid:durableId="1396469471">
    <w:abstractNumId w:val="5"/>
    <w:lvlOverride w:ilvl="0">
      <w:startOverride w:val="1"/>
    </w:lvlOverride>
  </w:num>
  <w:num w:numId="47" w16cid:durableId="708458895">
    <w:abstractNumId w:val="3"/>
  </w:num>
  <w:num w:numId="48" w16cid:durableId="341129236">
    <w:abstractNumId w:val="19"/>
  </w:num>
  <w:num w:numId="49" w16cid:durableId="203491228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840"/>
    <w:rsid w:val="0000154C"/>
    <w:rsid w:val="00002DFF"/>
    <w:rsid w:val="0000677E"/>
    <w:rsid w:val="00007B3C"/>
    <w:rsid w:val="00007DF6"/>
    <w:rsid w:val="0001238C"/>
    <w:rsid w:val="00016405"/>
    <w:rsid w:val="00017DB9"/>
    <w:rsid w:val="00023E53"/>
    <w:rsid w:val="00032AF3"/>
    <w:rsid w:val="0003337E"/>
    <w:rsid w:val="00034CBA"/>
    <w:rsid w:val="00035633"/>
    <w:rsid w:val="0003655A"/>
    <w:rsid w:val="0005143F"/>
    <w:rsid w:val="0005729D"/>
    <w:rsid w:val="00062A26"/>
    <w:rsid w:val="00064D2F"/>
    <w:rsid w:val="00066656"/>
    <w:rsid w:val="000679F9"/>
    <w:rsid w:val="00067C03"/>
    <w:rsid w:val="00071B7B"/>
    <w:rsid w:val="00077580"/>
    <w:rsid w:val="00092698"/>
    <w:rsid w:val="00095098"/>
    <w:rsid w:val="00096453"/>
    <w:rsid w:val="000A4F33"/>
    <w:rsid w:val="000B41F2"/>
    <w:rsid w:val="000B432A"/>
    <w:rsid w:val="000B7728"/>
    <w:rsid w:val="000C1239"/>
    <w:rsid w:val="000C12AF"/>
    <w:rsid w:val="000C185B"/>
    <w:rsid w:val="000C45F9"/>
    <w:rsid w:val="000C6221"/>
    <w:rsid w:val="000D3244"/>
    <w:rsid w:val="000D3D24"/>
    <w:rsid w:val="000D4999"/>
    <w:rsid w:val="000D6864"/>
    <w:rsid w:val="000D6D4A"/>
    <w:rsid w:val="000E0505"/>
    <w:rsid w:val="000F12DC"/>
    <w:rsid w:val="000F3148"/>
    <w:rsid w:val="000F7895"/>
    <w:rsid w:val="001021AC"/>
    <w:rsid w:val="00106D8B"/>
    <w:rsid w:val="00106FA4"/>
    <w:rsid w:val="0011114F"/>
    <w:rsid w:val="00114384"/>
    <w:rsid w:val="00114A3B"/>
    <w:rsid w:val="0011598F"/>
    <w:rsid w:val="001164DB"/>
    <w:rsid w:val="00120F4F"/>
    <w:rsid w:val="001238D1"/>
    <w:rsid w:val="001363DB"/>
    <w:rsid w:val="00140B2C"/>
    <w:rsid w:val="00141ED8"/>
    <w:rsid w:val="00141EFD"/>
    <w:rsid w:val="00142E89"/>
    <w:rsid w:val="0014358B"/>
    <w:rsid w:val="001439B2"/>
    <w:rsid w:val="00154F03"/>
    <w:rsid w:val="00160E2C"/>
    <w:rsid w:val="001739CE"/>
    <w:rsid w:val="001761D4"/>
    <w:rsid w:val="00185C86"/>
    <w:rsid w:val="001873CE"/>
    <w:rsid w:val="00193D2A"/>
    <w:rsid w:val="001B0CCB"/>
    <w:rsid w:val="001B4975"/>
    <w:rsid w:val="001B6746"/>
    <w:rsid w:val="001C22CC"/>
    <w:rsid w:val="001C5673"/>
    <w:rsid w:val="001C58FF"/>
    <w:rsid w:val="001C7750"/>
    <w:rsid w:val="001D09D2"/>
    <w:rsid w:val="001D3BA5"/>
    <w:rsid w:val="001D5B63"/>
    <w:rsid w:val="001E7CF9"/>
    <w:rsid w:val="0020291C"/>
    <w:rsid w:val="00211182"/>
    <w:rsid w:val="0023460D"/>
    <w:rsid w:val="00237AA4"/>
    <w:rsid w:val="00243E34"/>
    <w:rsid w:val="00250BFB"/>
    <w:rsid w:val="00253DC5"/>
    <w:rsid w:val="00260F2C"/>
    <w:rsid w:val="00261491"/>
    <w:rsid w:val="0026521C"/>
    <w:rsid w:val="00273164"/>
    <w:rsid w:val="00276FA3"/>
    <w:rsid w:val="00280C1F"/>
    <w:rsid w:val="002835DD"/>
    <w:rsid w:val="00291A11"/>
    <w:rsid w:val="00293248"/>
    <w:rsid w:val="00295643"/>
    <w:rsid w:val="00295FB4"/>
    <w:rsid w:val="002A08CB"/>
    <w:rsid w:val="002A1590"/>
    <w:rsid w:val="002A78AC"/>
    <w:rsid w:val="002B4FA7"/>
    <w:rsid w:val="002C086C"/>
    <w:rsid w:val="002D1D6E"/>
    <w:rsid w:val="002D1FB7"/>
    <w:rsid w:val="002E1398"/>
    <w:rsid w:val="002E268D"/>
    <w:rsid w:val="002E3572"/>
    <w:rsid w:val="002E4CD6"/>
    <w:rsid w:val="002E5809"/>
    <w:rsid w:val="002E6618"/>
    <w:rsid w:val="002F1814"/>
    <w:rsid w:val="0030119A"/>
    <w:rsid w:val="00314530"/>
    <w:rsid w:val="00322CC2"/>
    <w:rsid w:val="00324FD6"/>
    <w:rsid w:val="00332ACC"/>
    <w:rsid w:val="003333BF"/>
    <w:rsid w:val="00333FAC"/>
    <w:rsid w:val="003345E2"/>
    <w:rsid w:val="0034239F"/>
    <w:rsid w:val="00342E71"/>
    <w:rsid w:val="0035179C"/>
    <w:rsid w:val="0035586E"/>
    <w:rsid w:val="00363EE6"/>
    <w:rsid w:val="0036411E"/>
    <w:rsid w:val="00364F2B"/>
    <w:rsid w:val="00365414"/>
    <w:rsid w:val="003664D2"/>
    <w:rsid w:val="00366AF7"/>
    <w:rsid w:val="00366F70"/>
    <w:rsid w:val="00367BC3"/>
    <w:rsid w:val="003702A7"/>
    <w:rsid w:val="00370D5C"/>
    <w:rsid w:val="00386511"/>
    <w:rsid w:val="00386B9D"/>
    <w:rsid w:val="003A078E"/>
    <w:rsid w:val="003A2C9C"/>
    <w:rsid w:val="003A7A40"/>
    <w:rsid w:val="003B1FF2"/>
    <w:rsid w:val="003C307B"/>
    <w:rsid w:val="003C3B63"/>
    <w:rsid w:val="003C43CF"/>
    <w:rsid w:val="003C73C4"/>
    <w:rsid w:val="003D3948"/>
    <w:rsid w:val="003D3D9D"/>
    <w:rsid w:val="003D4FB6"/>
    <w:rsid w:val="003D6CF0"/>
    <w:rsid w:val="003F4ADA"/>
    <w:rsid w:val="0041654A"/>
    <w:rsid w:val="00420128"/>
    <w:rsid w:val="00420CBF"/>
    <w:rsid w:val="0042189A"/>
    <w:rsid w:val="004300A4"/>
    <w:rsid w:val="0043152C"/>
    <w:rsid w:val="00436729"/>
    <w:rsid w:val="00443DFD"/>
    <w:rsid w:val="00456954"/>
    <w:rsid w:val="00462814"/>
    <w:rsid w:val="00464CBA"/>
    <w:rsid w:val="004658A3"/>
    <w:rsid w:val="00471E2F"/>
    <w:rsid w:val="004722DE"/>
    <w:rsid w:val="00475FA1"/>
    <w:rsid w:val="00483D3C"/>
    <w:rsid w:val="00487EC3"/>
    <w:rsid w:val="00497B73"/>
    <w:rsid w:val="004A0160"/>
    <w:rsid w:val="004B1A80"/>
    <w:rsid w:val="004B2329"/>
    <w:rsid w:val="004B280B"/>
    <w:rsid w:val="004B357A"/>
    <w:rsid w:val="004C1258"/>
    <w:rsid w:val="004C14B3"/>
    <w:rsid w:val="004C287D"/>
    <w:rsid w:val="004C5236"/>
    <w:rsid w:val="004E7C09"/>
    <w:rsid w:val="004F010B"/>
    <w:rsid w:val="004F064E"/>
    <w:rsid w:val="004F29AA"/>
    <w:rsid w:val="004F68EC"/>
    <w:rsid w:val="00500E8D"/>
    <w:rsid w:val="00500F28"/>
    <w:rsid w:val="005014DF"/>
    <w:rsid w:val="0051478F"/>
    <w:rsid w:val="005166BE"/>
    <w:rsid w:val="0055320B"/>
    <w:rsid w:val="005606B2"/>
    <w:rsid w:val="0056076F"/>
    <w:rsid w:val="005619D7"/>
    <w:rsid w:val="005638B6"/>
    <w:rsid w:val="005643CB"/>
    <w:rsid w:val="0056475C"/>
    <w:rsid w:val="0056786C"/>
    <w:rsid w:val="00571271"/>
    <w:rsid w:val="00573850"/>
    <w:rsid w:val="00577323"/>
    <w:rsid w:val="005810DE"/>
    <w:rsid w:val="00582D82"/>
    <w:rsid w:val="0059405D"/>
    <w:rsid w:val="005961AF"/>
    <w:rsid w:val="005A7D4B"/>
    <w:rsid w:val="005B1CF8"/>
    <w:rsid w:val="005C0204"/>
    <w:rsid w:val="005C34CA"/>
    <w:rsid w:val="005C3B57"/>
    <w:rsid w:val="005D3EB2"/>
    <w:rsid w:val="005D5074"/>
    <w:rsid w:val="005D5507"/>
    <w:rsid w:val="005D6846"/>
    <w:rsid w:val="005E0367"/>
    <w:rsid w:val="005E1965"/>
    <w:rsid w:val="005E61DC"/>
    <w:rsid w:val="005E77D0"/>
    <w:rsid w:val="0061317C"/>
    <w:rsid w:val="00614A29"/>
    <w:rsid w:val="00614ED6"/>
    <w:rsid w:val="0061745C"/>
    <w:rsid w:val="006343FF"/>
    <w:rsid w:val="0064668F"/>
    <w:rsid w:val="006467AA"/>
    <w:rsid w:val="006503F9"/>
    <w:rsid w:val="00652146"/>
    <w:rsid w:val="006547EF"/>
    <w:rsid w:val="00660471"/>
    <w:rsid w:val="0066559A"/>
    <w:rsid w:val="00667B12"/>
    <w:rsid w:val="00671C35"/>
    <w:rsid w:val="00674542"/>
    <w:rsid w:val="00682C36"/>
    <w:rsid w:val="00690B4B"/>
    <w:rsid w:val="006A3247"/>
    <w:rsid w:val="006B2A9B"/>
    <w:rsid w:val="006C0A2C"/>
    <w:rsid w:val="006C35D2"/>
    <w:rsid w:val="006D4AC7"/>
    <w:rsid w:val="006E0F2F"/>
    <w:rsid w:val="006E7084"/>
    <w:rsid w:val="006F5A77"/>
    <w:rsid w:val="006F5BA9"/>
    <w:rsid w:val="00707179"/>
    <w:rsid w:val="007073FC"/>
    <w:rsid w:val="00710B64"/>
    <w:rsid w:val="00717325"/>
    <w:rsid w:val="007201A6"/>
    <w:rsid w:val="00721002"/>
    <w:rsid w:val="007213B9"/>
    <w:rsid w:val="007245AE"/>
    <w:rsid w:val="00727C6E"/>
    <w:rsid w:val="007417ED"/>
    <w:rsid w:val="00741BD6"/>
    <w:rsid w:val="00742748"/>
    <w:rsid w:val="0075012B"/>
    <w:rsid w:val="007506E3"/>
    <w:rsid w:val="00750EF0"/>
    <w:rsid w:val="007522BC"/>
    <w:rsid w:val="00754079"/>
    <w:rsid w:val="0076063D"/>
    <w:rsid w:val="007730FA"/>
    <w:rsid w:val="00773717"/>
    <w:rsid w:val="007755C7"/>
    <w:rsid w:val="007767AD"/>
    <w:rsid w:val="00780B43"/>
    <w:rsid w:val="00785DD6"/>
    <w:rsid w:val="007A3121"/>
    <w:rsid w:val="007D0463"/>
    <w:rsid w:val="007D2A2F"/>
    <w:rsid w:val="007D3609"/>
    <w:rsid w:val="007E0417"/>
    <w:rsid w:val="007E155B"/>
    <w:rsid w:val="007E4E46"/>
    <w:rsid w:val="007F4992"/>
    <w:rsid w:val="00813361"/>
    <w:rsid w:val="00813A6C"/>
    <w:rsid w:val="008149E7"/>
    <w:rsid w:val="00816621"/>
    <w:rsid w:val="00820EE6"/>
    <w:rsid w:val="00824184"/>
    <w:rsid w:val="0084072C"/>
    <w:rsid w:val="00846B9C"/>
    <w:rsid w:val="00855E86"/>
    <w:rsid w:val="00857F07"/>
    <w:rsid w:val="008611CE"/>
    <w:rsid w:val="00867541"/>
    <w:rsid w:val="008707C3"/>
    <w:rsid w:val="00871FF0"/>
    <w:rsid w:val="008727FF"/>
    <w:rsid w:val="00874DA4"/>
    <w:rsid w:val="00894C2D"/>
    <w:rsid w:val="008B6239"/>
    <w:rsid w:val="008C02C1"/>
    <w:rsid w:val="008D61C5"/>
    <w:rsid w:val="008E2440"/>
    <w:rsid w:val="008E33AB"/>
    <w:rsid w:val="008F0858"/>
    <w:rsid w:val="008F713F"/>
    <w:rsid w:val="0090184C"/>
    <w:rsid w:val="00901B4B"/>
    <w:rsid w:val="009055AA"/>
    <w:rsid w:val="00906DF6"/>
    <w:rsid w:val="009111E5"/>
    <w:rsid w:val="009131BA"/>
    <w:rsid w:val="00917D3C"/>
    <w:rsid w:val="00926244"/>
    <w:rsid w:val="00934D1A"/>
    <w:rsid w:val="0093749F"/>
    <w:rsid w:val="009414F2"/>
    <w:rsid w:val="0094470F"/>
    <w:rsid w:val="0095733B"/>
    <w:rsid w:val="009600CD"/>
    <w:rsid w:val="00965A5E"/>
    <w:rsid w:val="0097059B"/>
    <w:rsid w:val="00974591"/>
    <w:rsid w:val="00974BC7"/>
    <w:rsid w:val="00975A6F"/>
    <w:rsid w:val="009765C1"/>
    <w:rsid w:val="00981552"/>
    <w:rsid w:val="00985F2B"/>
    <w:rsid w:val="0098762D"/>
    <w:rsid w:val="009962E6"/>
    <w:rsid w:val="00997D6E"/>
    <w:rsid w:val="009A051A"/>
    <w:rsid w:val="009A3F7A"/>
    <w:rsid w:val="009A5C25"/>
    <w:rsid w:val="009A625A"/>
    <w:rsid w:val="009A743B"/>
    <w:rsid w:val="009B293A"/>
    <w:rsid w:val="009C0AD6"/>
    <w:rsid w:val="009C1ABD"/>
    <w:rsid w:val="009C34C4"/>
    <w:rsid w:val="009C7D06"/>
    <w:rsid w:val="009D13A4"/>
    <w:rsid w:val="009D2CAB"/>
    <w:rsid w:val="009D686C"/>
    <w:rsid w:val="009E0F22"/>
    <w:rsid w:val="009E189C"/>
    <w:rsid w:val="009F1B40"/>
    <w:rsid w:val="009F57E4"/>
    <w:rsid w:val="009F58BB"/>
    <w:rsid w:val="00A055F0"/>
    <w:rsid w:val="00A1558F"/>
    <w:rsid w:val="00A26911"/>
    <w:rsid w:val="00A27A78"/>
    <w:rsid w:val="00A318E9"/>
    <w:rsid w:val="00A319F3"/>
    <w:rsid w:val="00A35515"/>
    <w:rsid w:val="00A450B8"/>
    <w:rsid w:val="00A5010E"/>
    <w:rsid w:val="00A51798"/>
    <w:rsid w:val="00A51BF7"/>
    <w:rsid w:val="00A52B35"/>
    <w:rsid w:val="00A547ED"/>
    <w:rsid w:val="00A55046"/>
    <w:rsid w:val="00A5634B"/>
    <w:rsid w:val="00A70C22"/>
    <w:rsid w:val="00A70D04"/>
    <w:rsid w:val="00A72C5D"/>
    <w:rsid w:val="00A7697B"/>
    <w:rsid w:val="00A82055"/>
    <w:rsid w:val="00A835F1"/>
    <w:rsid w:val="00A85C51"/>
    <w:rsid w:val="00A86B6D"/>
    <w:rsid w:val="00A900B4"/>
    <w:rsid w:val="00A904C1"/>
    <w:rsid w:val="00A920C2"/>
    <w:rsid w:val="00A94681"/>
    <w:rsid w:val="00A96858"/>
    <w:rsid w:val="00A97FE9"/>
    <w:rsid w:val="00AA0840"/>
    <w:rsid w:val="00AA26D4"/>
    <w:rsid w:val="00AA576E"/>
    <w:rsid w:val="00AB0A36"/>
    <w:rsid w:val="00AB3F80"/>
    <w:rsid w:val="00AB47CC"/>
    <w:rsid w:val="00AB74EC"/>
    <w:rsid w:val="00AC082A"/>
    <w:rsid w:val="00AD5807"/>
    <w:rsid w:val="00AE2D98"/>
    <w:rsid w:val="00AE3A95"/>
    <w:rsid w:val="00AE6631"/>
    <w:rsid w:val="00AF0C7B"/>
    <w:rsid w:val="00AF3219"/>
    <w:rsid w:val="00B01F8A"/>
    <w:rsid w:val="00B01FAF"/>
    <w:rsid w:val="00B10B01"/>
    <w:rsid w:val="00B15739"/>
    <w:rsid w:val="00B16CEB"/>
    <w:rsid w:val="00B20A2B"/>
    <w:rsid w:val="00B210E8"/>
    <w:rsid w:val="00B22C9C"/>
    <w:rsid w:val="00B23C13"/>
    <w:rsid w:val="00B311A5"/>
    <w:rsid w:val="00B31869"/>
    <w:rsid w:val="00B3573E"/>
    <w:rsid w:val="00B41187"/>
    <w:rsid w:val="00B51A38"/>
    <w:rsid w:val="00B51B38"/>
    <w:rsid w:val="00B57F46"/>
    <w:rsid w:val="00B64F9F"/>
    <w:rsid w:val="00B7225F"/>
    <w:rsid w:val="00B76E3F"/>
    <w:rsid w:val="00B80A6E"/>
    <w:rsid w:val="00B9060C"/>
    <w:rsid w:val="00B9174E"/>
    <w:rsid w:val="00B9394F"/>
    <w:rsid w:val="00BA03EE"/>
    <w:rsid w:val="00BA290B"/>
    <w:rsid w:val="00BB0565"/>
    <w:rsid w:val="00BB16A2"/>
    <w:rsid w:val="00BB6C5B"/>
    <w:rsid w:val="00BD1427"/>
    <w:rsid w:val="00BD3DE1"/>
    <w:rsid w:val="00BD48FA"/>
    <w:rsid w:val="00BD6A14"/>
    <w:rsid w:val="00BE47BD"/>
    <w:rsid w:val="00BE7CB8"/>
    <w:rsid w:val="00BF01E8"/>
    <w:rsid w:val="00BF05CD"/>
    <w:rsid w:val="00BF09C7"/>
    <w:rsid w:val="00BF1FE0"/>
    <w:rsid w:val="00BF5574"/>
    <w:rsid w:val="00BF62C4"/>
    <w:rsid w:val="00BF7D64"/>
    <w:rsid w:val="00C03272"/>
    <w:rsid w:val="00C035FB"/>
    <w:rsid w:val="00C04C71"/>
    <w:rsid w:val="00C07127"/>
    <w:rsid w:val="00C21261"/>
    <w:rsid w:val="00C262D5"/>
    <w:rsid w:val="00C33218"/>
    <w:rsid w:val="00C40494"/>
    <w:rsid w:val="00C4584D"/>
    <w:rsid w:val="00C51DF8"/>
    <w:rsid w:val="00C52920"/>
    <w:rsid w:val="00C52B53"/>
    <w:rsid w:val="00C560F1"/>
    <w:rsid w:val="00C56BFA"/>
    <w:rsid w:val="00C615CF"/>
    <w:rsid w:val="00C61F37"/>
    <w:rsid w:val="00C632A7"/>
    <w:rsid w:val="00C669A4"/>
    <w:rsid w:val="00C66AC8"/>
    <w:rsid w:val="00C92067"/>
    <w:rsid w:val="00C9232A"/>
    <w:rsid w:val="00C93417"/>
    <w:rsid w:val="00C96072"/>
    <w:rsid w:val="00CA080C"/>
    <w:rsid w:val="00CA5B6A"/>
    <w:rsid w:val="00CA68B9"/>
    <w:rsid w:val="00CC01B4"/>
    <w:rsid w:val="00CC51AD"/>
    <w:rsid w:val="00CC53D0"/>
    <w:rsid w:val="00CD454F"/>
    <w:rsid w:val="00CD4C3A"/>
    <w:rsid w:val="00CD5DCD"/>
    <w:rsid w:val="00CE3568"/>
    <w:rsid w:val="00CE56A7"/>
    <w:rsid w:val="00CE5994"/>
    <w:rsid w:val="00CF3713"/>
    <w:rsid w:val="00CF5766"/>
    <w:rsid w:val="00CF7917"/>
    <w:rsid w:val="00D0385E"/>
    <w:rsid w:val="00D048C8"/>
    <w:rsid w:val="00D05109"/>
    <w:rsid w:val="00D110B6"/>
    <w:rsid w:val="00D14AF3"/>
    <w:rsid w:val="00D2289F"/>
    <w:rsid w:val="00D23FFB"/>
    <w:rsid w:val="00D27595"/>
    <w:rsid w:val="00D34067"/>
    <w:rsid w:val="00D35D69"/>
    <w:rsid w:val="00D4473F"/>
    <w:rsid w:val="00D457F1"/>
    <w:rsid w:val="00D52012"/>
    <w:rsid w:val="00D56A46"/>
    <w:rsid w:val="00D57C07"/>
    <w:rsid w:val="00D64A62"/>
    <w:rsid w:val="00D713AE"/>
    <w:rsid w:val="00D76960"/>
    <w:rsid w:val="00D82DB4"/>
    <w:rsid w:val="00D83213"/>
    <w:rsid w:val="00D86A36"/>
    <w:rsid w:val="00D87D02"/>
    <w:rsid w:val="00D9099F"/>
    <w:rsid w:val="00D9289D"/>
    <w:rsid w:val="00DA2D7A"/>
    <w:rsid w:val="00DA5D1D"/>
    <w:rsid w:val="00DB16AB"/>
    <w:rsid w:val="00DB1E6B"/>
    <w:rsid w:val="00DC7D49"/>
    <w:rsid w:val="00DD46E2"/>
    <w:rsid w:val="00DD7D26"/>
    <w:rsid w:val="00DE3210"/>
    <w:rsid w:val="00DE40B9"/>
    <w:rsid w:val="00DE698D"/>
    <w:rsid w:val="00DF21D6"/>
    <w:rsid w:val="00E06360"/>
    <w:rsid w:val="00E06658"/>
    <w:rsid w:val="00E10348"/>
    <w:rsid w:val="00E10533"/>
    <w:rsid w:val="00E11853"/>
    <w:rsid w:val="00E11C46"/>
    <w:rsid w:val="00E125F4"/>
    <w:rsid w:val="00E22375"/>
    <w:rsid w:val="00E25FA3"/>
    <w:rsid w:val="00E27E1C"/>
    <w:rsid w:val="00E3418A"/>
    <w:rsid w:val="00E3774A"/>
    <w:rsid w:val="00E505F0"/>
    <w:rsid w:val="00E62209"/>
    <w:rsid w:val="00E62B54"/>
    <w:rsid w:val="00E70924"/>
    <w:rsid w:val="00E71236"/>
    <w:rsid w:val="00E76942"/>
    <w:rsid w:val="00E81044"/>
    <w:rsid w:val="00E93AE9"/>
    <w:rsid w:val="00E9607B"/>
    <w:rsid w:val="00EA2047"/>
    <w:rsid w:val="00EB0130"/>
    <w:rsid w:val="00EB0E32"/>
    <w:rsid w:val="00EB6CB0"/>
    <w:rsid w:val="00EC02BF"/>
    <w:rsid w:val="00EC3AF1"/>
    <w:rsid w:val="00EC5B7A"/>
    <w:rsid w:val="00EC7039"/>
    <w:rsid w:val="00ED0C8B"/>
    <w:rsid w:val="00ED3248"/>
    <w:rsid w:val="00EE4923"/>
    <w:rsid w:val="00EE5EA4"/>
    <w:rsid w:val="00F07A6A"/>
    <w:rsid w:val="00F112B1"/>
    <w:rsid w:val="00F1202E"/>
    <w:rsid w:val="00F17FFD"/>
    <w:rsid w:val="00F31E56"/>
    <w:rsid w:val="00F31F0F"/>
    <w:rsid w:val="00F33300"/>
    <w:rsid w:val="00F3367A"/>
    <w:rsid w:val="00F42AA7"/>
    <w:rsid w:val="00F46E48"/>
    <w:rsid w:val="00F54547"/>
    <w:rsid w:val="00F561D8"/>
    <w:rsid w:val="00F62DAB"/>
    <w:rsid w:val="00F668CD"/>
    <w:rsid w:val="00F80EAF"/>
    <w:rsid w:val="00F86103"/>
    <w:rsid w:val="00F905A7"/>
    <w:rsid w:val="00F90804"/>
    <w:rsid w:val="00F9543D"/>
    <w:rsid w:val="00F95541"/>
    <w:rsid w:val="00F97EBA"/>
    <w:rsid w:val="00FA4D2F"/>
    <w:rsid w:val="00FB3061"/>
    <w:rsid w:val="00FB3A51"/>
    <w:rsid w:val="00FC72BF"/>
    <w:rsid w:val="00FC7A29"/>
    <w:rsid w:val="00FD2816"/>
    <w:rsid w:val="00FD5613"/>
    <w:rsid w:val="00FD680D"/>
    <w:rsid w:val="00FD7840"/>
    <w:rsid w:val="00FE3830"/>
    <w:rsid w:val="00FF21A6"/>
    <w:rsid w:val="00FF3BA7"/>
    <w:rsid w:val="00FF762F"/>
    <w:rsid w:val="00FF7C0F"/>
    <w:rsid w:val="01EE2C43"/>
    <w:rsid w:val="049B9E3D"/>
    <w:rsid w:val="04AE6690"/>
    <w:rsid w:val="05A757B2"/>
    <w:rsid w:val="06232DEA"/>
    <w:rsid w:val="0644A5B6"/>
    <w:rsid w:val="065EE910"/>
    <w:rsid w:val="06850199"/>
    <w:rsid w:val="0705D586"/>
    <w:rsid w:val="073349C6"/>
    <w:rsid w:val="0750FC39"/>
    <w:rsid w:val="0786E42D"/>
    <w:rsid w:val="07C6429B"/>
    <w:rsid w:val="089CFEAC"/>
    <w:rsid w:val="08DBC19C"/>
    <w:rsid w:val="0929C818"/>
    <w:rsid w:val="09AAE4C2"/>
    <w:rsid w:val="09D8339E"/>
    <w:rsid w:val="0C0695E3"/>
    <w:rsid w:val="0C58648F"/>
    <w:rsid w:val="0CD48D39"/>
    <w:rsid w:val="0EC0FBFA"/>
    <w:rsid w:val="0EFDC1C7"/>
    <w:rsid w:val="0F49D958"/>
    <w:rsid w:val="10797489"/>
    <w:rsid w:val="12D6E402"/>
    <w:rsid w:val="1345EAA8"/>
    <w:rsid w:val="13F0BD53"/>
    <w:rsid w:val="14D4C36C"/>
    <w:rsid w:val="16BF03F7"/>
    <w:rsid w:val="177C4D1F"/>
    <w:rsid w:val="18E9B613"/>
    <w:rsid w:val="18F0B4CC"/>
    <w:rsid w:val="1B2FF0E9"/>
    <w:rsid w:val="1BC95D9F"/>
    <w:rsid w:val="1D2ED7AC"/>
    <w:rsid w:val="1D4CC41A"/>
    <w:rsid w:val="1F3E4C26"/>
    <w:rsid w:val="207B4BDD"/>
    <w:rsid w:val="2202C403"/>
    <w:rsid w:val="222A735C"/>
    <w:rsid w:val="2393A265"/>
    <w:rsid w:val="23A83E16"/>
    <w:rsid w:val="23EF8581"/>
    <w:rsid w:val="2565D646"/>
    <w:rsid w:val="25AFE6C4"/>
    <w:rsid w:val="25ED8C63"/>
    <w:rsid w:val="26211A5A"/>
    <w:rsid w:val="26829B12"/>
    <w:rsid w:val="26F88490"/>
    <w:rsid w:val="276037DC"/>
    <w:rsid w:val="288000E0"/>
    <w:rsid w:val="2A1A1FE3"/>
    <w:rsid w:val="2B71C393"/>
    <w:rsid w:val="2C040A35"/>
    <w:rsid w:val="2D0A4587"/>
    <w:rsid w:val="2DB20863"/>
    <w:rsid w:val="2E4A4F1C"/>
    <w:rsid w:val="2E805A3E"/>
    <w:rsid w:val="2E8213A9"/>
    <w:rsid w:val="2E89A5DE"/>
    <w:rsid w:val="2F0E29C2"/>
    <w:rsid w:val="2FE660DA"/>
    <w:rsid w:val="2FFE2684"/>
    <w:rsid w:val="30C07FF2"/>
    <w:rsid w:val="31024641"/>
    <w:rsid w:val="31FD3C1D"/>
    <w:rsid w:val="32A4F14B"/>
    <w:rsid w:val="32E6AC9F"/>
    <w:rsid w:val="3364D56F"/>
    <w:rsid w:val="34A9BDBD"/>
    <w:rsid w:val="34B0D439"/>
    <w:rsid w:val="3801CECD"/>
    <w:rsid w:val="382688BD"/>
    <w:rsid w:val="38E94312"/>
    <w:rsid w:val="39B490A4"/>
    <w:rsid w:val="39B993FB"/>
    <w:rsid w:val="3A13FEC2"/>
    <w:rsid w:val="3A1E9180"/>
    <w:rsid w:val="3AFD4A8F"/>
    <w:rsid w:val="3B23F638"/>
    <w:rsid w:val="3B5FECAC"/>
    <w:rsid w:val="3D67612F"/>
    <w:rsid w:val="3E944BD0"/>
    <w:rsid w:val="3FAE7D4B"/>
    <w:rsid w:val="3FB6012F"/>
    <w:rsid w:val="40CD0766"/>
    <w:rsid w:val="4256E778"/>
    <w:rsid w:val="42A6C9BF"/>
    <w:rsid w:val="437E2EB9"/>
    <w:rsid w:val="43C42222"/>
    <w:rsid w:val="441CB9FA"/>
    <w:rsid w:val="454F26D3"/>
    <w:rsid w:val="48596181"/>
    <w:rsid w:val="48DD1D75"/>
    <w:rsid w:val="4987FEFA"/>
    <w:rsid w:val="49CFDD7C"/>
    <w:rsid w:val="49D3A581"/>
    <w:rsid w:val="4AE3E2C0"/>
    <w:rsid w:val="4B14778F"/>
    <w:rsid w:val="4B41718B"/>
    <w:rsid w:val="4BB89C1C"/>
    <w:rsid w:val="4C1963FD"/>
    <w:rsid w:val="4CBB8A41"/>
    <w:rsid w:val="4D3117CD"/>
    <w:rsid w:val="4DB25F37"/>
    <w:rsid w:val="4F516EAB"/>
    <w:rsid w:val="4F94336A"/>
    <w:rsid w:val="4FF86845"/>
    <w:rsid w:val="5007B033"/>
    <w:rsid w:val="5031F915"/>
    <w:rsid w:val="512FF8B8"/>
    <w:rsid w:val="53DEE3B4"/>
    <w:rsid w:val="53E64B75"/>
    <w:rsid w:val="53F9CB48"/>
    <w:rsid w:val="5435D28A"/>
    <w:rsid w:val="5A621BA3"/>
    <w:rsid w:val="5BC36164"/>
    <w:rsid w:val="5C551F8A"/>
    <w:rsid w:val="5D2B4D55"/>
    <w:rsid w:val="5D2DFAA2"/>
    <w:rsid w:val="5D4EE79D"/>
    <w:rsid w:val="5DFE5EFC"/>
    <w:rsid w:val="5E4F1FEF"/>
    <w:rsid w:val="5E96FA17"/>
    <w:rsid w:val="607032A9"/>
    <w:rsid w:val="60894F1E"/>
    <w:rsid w:val="6097414B"/>
    <w:rsid w:val="60E545A5"/>
    <w:rsid w:val="61D65D40"/>
    <w:rsid w:val="6211F0D5"/>
    <w:rsid w:val="62581FE1"/>
    <w:rsid w:val="637FBAEE"/>
    <w:rsid w:val="638ACAA8"/>
    <w:rsid w:val="64198349"/>
    <w:rsid w:val="64BC306F"/>
    <w:rsid w:val="64EBBE51"/>
    <w:rsid w:val="659334F3"/>
    <w:rsid w:val="65B7F4FE"/>
    <w:rsid w:val="65E5E28D"/>
    <w:rsid w:val="6698C1D0"/>
    <w:rsid w:val="672E6C87"/>
    <w:rsid w:val="67ED6A48"/>
    <w:rsid w:val="6819A877"/>
    <w:rsid w:val="68409B6E"/>
    <w:rsid w:val="68AAF4AB"/>
    <w:rsid w:val="6A04E771"/>
    <w:rsid w:val="6A975067"/>
    <w:rsid w:val="6AFA5DAA"/>
    <w:rsid w:val="6B4F63E9"/>
    <w:rsid w:val="6B638D35"/>
    <w:rsid w:val="6D538408"/>
    <w:rsid w:val="6E3EEBC6"/>
    <w:rsid w:val="6EB2379D"/>
    <w:rsid w:val="6F6F5FE7"/>
    <w:rsid w:val="7051CBF3"/>
    <w:rsid w:val="70962F15"/>
    <w:rsid w:val="715306D9"/>
    <w:rsid w:val="72F13F35"/>
    <w:rsid w:val="736CEDB5"/>
    <w:rsid w:val="751DF033"/>
    <w:rsid w:val="75C68605"/>
    <w:rsid w:val="76826E23"/>
    <w:rsid w:val="7780482B"/>
    <w:rsid w:val="787DBB19"/>
    <w:rsid w:val="79613056"/>
    <w:rsid w:val="7A786CE9"/>
    <w:rsid w:val="7AF1D2A3"/>
    <w:rsid w:val="7C28357B"/>
    <w:rsid w:val="7C994284"/>
    <w:rsid w:val="7FE45087"/>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80B3E"/>
  <w15:chartTrackingRefBased/>
  <w15:docId w15:val="{1173996C-F854-485A-9723-44903F466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lang w:val="en-US"/>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11"/>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27"/>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47"/>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48"/>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49"/>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17"/>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18"/>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19"/>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Theme="minorHAnsi" w:hAnsiTheme="minorHAnsi"/>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31"/>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basedOn w:val="Standardnpsmoodstavce"/>
    <w:uiPriority w:val="99"/>
    <w:unhideWhenUsed/>
    <w:rsid w:val="004658A3"/>
    <w:rPr>
      <w:color w:val="0563C1" w:themeColor="hyperlink"/>
      <w:u w:val="single"/>
    </w:rPr>
  </w:style>
  <w:style w:type="character" w:customStyle="1" w:styleId="Nevyeenzmnka1">
    <w:name w:val="Nevyřešená zmínka1"/>
    <w:basedOn w:val="Standardnpsmoodstavce"/>
    <w:uiPriority w:val="99"/>
    <w:semiHidden/>
    <w:unhideWhenUsed/>
    <w:rsid w:val="004658A3"/>
    <w:rPr>
      <w:color w:val="605E5C"/>
      <w:shd w:val="clear" w:color="auto" w:fill="E1DFDD"/>
    </w:rPr>
  </w:style>
  <w:style w:type="table" w:styleId="Mkatabulky">
    <w:name w:val="Table Grid"/>
    <w:basedOn w:val="Normlntabulka"/>
    <w:uiPriority w:val="39"/>
    <w:rsid w:val="009055AA"/>
    <w:pPr>
      <w:pBdr>
        <w:top w:val="nil"/>
        <w:left w:val="nil"/>
        <w:bottom w:val="nil"/>
        <w:right w:val="nil"/>
        <w:between w:val="nil"/>
        <w:bar w:val="nil"/>
      </w:pBdr>
    </w:pPr>
    <w:rPr>
      <w:rFonts w:eastAsia="Arial Unicode MS"/>
      <w:bdr w:val="nil"/>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F905A7"/>
    <w:rPr>
      <w:rFonts w:ascii="Atyp Colt CZ" w:hAnsi="Atyp Colt CZ"/>
      <w:szCs w:val="24"/>
    </w:rPr>
  </w:style>
  <w:style w:type="character" w:styleId="Odkaznakoment">
    <w:name w:val="annotation reference"/>
    <w:basedOn w:val="Standardnpsmoodstavce"/>
    <w:uiPriority w:val="99"/>
    <w:semiHidden/>
    <w:unhideWhenUsed/>
    <w:rsid w:val="009111E5"/>
    <w:rPr>
      <w:sz w:val="16"/>
      <w:szCs w:val="16"/>
    </w:rPr>
  </w:style>
  <w:style w:type="paragraph" w:styleId="Textkomente">
    <w:name w:val="annotation text"/>
    <w:basedOn w:val="Normln"/>
    <w:link w:val="TextkomenteChar"/>
    <w:uiPriority w:val="99"/>
    <w:unhideWhenUsed/>
    <w:rsid w:val="009111E5"/>
    <w:rPr>
      <w:szCs w:val="20"/>
    </w:rPr>
  </w:style>
  <w:style w:type="character" w:customStyle="1" w:styleId="TextkomenteChar">
    <w:name w:val="Text komentáře Char"/>
    <w:basedOn w:val="Standardnpsmoodstavce"/>
    <w:link w:val="Textkomente"/>
    <w:uiPriority w:val="99"/>
    <w:rsid w:val="009111E5"/>
    <w:rPr>
      <w:rFonts w:ascii="Atyp Colt CZ" w:hAnsi="Atyp Colt CZ"/>
    </w:rPr>
  </w:style>
  <w:style w:type="paragraph" w:styleId="Pedmtkomente">
    <w:name w:val="annotation subject"/>
    <w:basedOn w:val="Textkomente"/>
    <w:next w:val="Textkomente"/>
    <w:link w:val="PedmtkomenteChar"/>
    <w:uiPriority w:val="99"/>
    <w:semiHidden/>
    <w:unhideWhenUsed/>
    <w:rsid w:val="009111E5"/>
    <w:rPr>
      <w:b/>
      <w:bCs/>
    </w:rPr>
  </w:style>
  <w:style w:type="character" w:customStyle="1" w:styleId="PedmtkomenteChar">
    <w:name w:val="Předmět komentáře Char"/>
    <w:basedOn w:val="TextkomenteChar"/>
    <w:link w:val="Pedmtkomente"/>
    <w:uiPriority w:val="99"/>
    <w:semiHidden/>
    <w:rsid w:val="009111E5"/>
    <w:rPr>
      <w:rFonts w:ascii="Atyp Colt CZ" w:hAnsi="Atyp Colt CZ"/>
      <w:b/>
      <w:bCs/>
    </w:rPr>
  </w:style>
  <w:style w:type="character" w:styleId="Siln">
    <w:name w:val="Strong"/>
    <w:basedOn w:val="Standardnpsmoodstavce"/>
    <w:uiPriority w:val="22"/>
    <w:qFormat/>
    <w:rsid w:val="008149E7"/>
    <w:rPr>
      <w:b/>
      <w:bCs/>
    </w:rPr>
  </w:style>
  <w:style w:type="character" w:customStyle="1" w:styleId="apple-converted-space">
    <w:name w:val="apple-converted-space"/>
    <w:basedOn w:val="Standardnpsmoodstavce"/>
    <w:rsid w:val="000C45F9"/>
  </w:style>
  <w:style w:type="paragraph" w:styleId="Normlnweb">
    <w:name w:val="Normal (Web)"/>
    <w:basedOn w:val="Normln"/>
    <w:uiPriority w:val="99"/>
    <w:semiHidden/>
    <w:unhideWhenUsed/>
    <w:rsid w:val="00AA26D4"/>
    <w:rPr>
      <w:rFonts w:ascii="Times New Roman" w:hAnsi="Times New Roman"/>
      <w:sz w:val="24"/>
    </w:rPr>
  </w:style>
  <w:style w:type="paragraph" w:styleId="Textbubliny">
    <w:name w:val="Balloon Text"/>
    <w:basedOn w:val="Normln"/>
    <w:link w:val="TextbublinyChar"/>
    <w:uiPriority w:val="99"/>
    <w:semiHidden/>
    <w:unhideWhenUsed/>
    <w:rsid w:val="00D9099F"/>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9099F"/>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055122">
      <w:bodyDiv w:val="1"/>
      <w:marLeft w:val="0"/>
      <w:marRight w:val="0"/>
      <w:marTop w:val="0"/>
      <w:marBottom w:val="0"/>
      <w:divBdr>
        <w:top w:val="none" w:sz="0" w:space="0" w:color="auto"/>
        <w:left w:val="none" w:sz="0" w:space="0" w:color="auto"/>
        <w:bottom w:val="none" w:sz="0" w:space="0" w:color="auto"/>
        <w:right w:val="none" w:sz="0" w:space="0" w:color="auto"/>
      </w:divBdr>
    </w:div>
    <w:div w:id="304119493">
      <w:bodyDiv w:val="1"/>
      <w:marLeft w:val="0"/>
      <w:marRight w:val="0"/>
      <w:marTop w:val="0"/>
      <w:marBottom w:val="0"/>
      <w:divBdr>
        <w:top w:val="none" w:sz="0" w:space="0" w:color="auto"/>
        <w:left w:val="none" w:sz="0" w:space="0" w:color="auto"/>
        <w:bottom w:val="none" w:sz="0" w:space="0" w:color="auto"/>
        <w:right w:val="none" w:sz="0" w:space="0" w:color="auto"/>
      </w:divBdr>
    </w:div>
    <w:div w:id="437020720">
      <w:bodyDiv w:val="1"/>
      <w:marLeft w:val="0"/>
      <w:marRight w:val="0"/>
      <w:marTop w:val="0"/>
      <w:marBottom w:val="0"/>
      <w:divBdr>
        <w:top w:val="none" w:sz="0" w:space="0" w:color="auto"/>
        <w:left w:val="none" w:sz="0" w:space="0" w:color="auto"/>
        <w:bottom w:val="none" w:sz="0" w:space="0" w:color="auto"/>
        <w:right w:val="none" w:sz="0" w:space="0" w:color="auto"/>
      </w:divBdr>
    </w:div>
    <w:div w:id="1273826235">
      <w:bodyDiv w:val="1"/>
      <w:marLeft w:val="0"/>
      <w:marRight w:val="0"/>
      <w:marTop w:val="0"/>
      <w:marBottom w:val="0"/>
      <w:divBdr>
        <w:top w:val="none" w:sz="0" w:space="0" w:color="auto"/>
        <w:left w:val="none" w:sz="0" w:space="0" w:color="auto"/>
        <w:bottom w:val="none" w:sz="0" w:space="0" w:color="auto"/>
        <w:right w:val="none" w:sz="0" w:space="0" w:color="auto"/>
      </w:divBdr>
    </w:div>
    <w:div w:id="1391924952">
      <w:bodyDiv w:val="1"/>
      <w:marLeft w:val="0"/>
      <w:marRight w:val="0"/>
      <w:marTop w:val="0"/>
      <w:marBottom w:val="0"/>
      <w:divBdr>
        <w:top w:val="none" w:sz="0" w:space="0" w:color="auto"/>
        <w:left w:val="none" w:sz="0" w:space="0" w:color="auto"/>
        <w:bottom w:val="none" w:sz="0" w:space="0" w:color="auto"/>
        <w:right w:val="none" w:sz="0" w:space="0" w:color="auto"/>
      </w:divBdr>
    </w:div>
    <w:div w:id="1556621790">
      <w:bodyDiv w:val="1"/>
      <w:marLeft w:val="0"/>
      <w:marRight w:val="0"/>
      <w:marTop w:val="0"/>
      <w:marBottom w:val="0"/>
      <w:divBdr>
        <w:top w:val="none" w:sz="0" w:space="0" w:color="auto"/>
        <w:left w:val="none" w:sz="0" w:space="0" w:color="auto"/>
        <w:bottom w:val="none" w:sz="0" w:space="0" w:color="auto"/>
        <w:right w:val="none" w:sz="0" w:space="0" w:color="auto"/>
      </w:divBdr>
      <w:divsChild>
        <w:div w:id="1155684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2256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2744747">
      <w:bodyDiv w:val="1"/>
      <w:marLeft w:val="0"/>
      <w:marRight w:val="0"/>
      <w:marTop w:val="0"/>
      <w:marBottom w:val="0"/>
      <w:divBdr>
        <w:top w:val="none" w:sz="0" w:space="0" w:color="auto"/>
        <w:left w:val="none" w:sz="0" w:space="0" w:color="auto"/>
        <w:bottom w:val="none" w:sz="0" w:space="0" w:color="auto"/>
        <w:right w:val="none" w:sz="0" w:space="0" w:color="auto"/>
      </w:divBdr>
      <w:divsChild>
        <w:div w:id="3552770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36935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ndrej.cincura\Downloads\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itus xmlns="http://schemas.titus.com/TitusProperties/">
  <TitusGUID xmlns="">4d70d7f5-cc6f-44f2-b486-253883f0bf3a</TitusGUID>
  <TitusMetadata xmlns="">eyJucyI6IlxcXFxmb3JzdmFyZXQuZmlpbi5ka1xcTkVUTE9HT05cXFRpdHVzXFxUSVRVU0NvbmZpZ0ZpbGUudGNwZyIsInByb3BzIjpbeyJuIjoiS2xhc3NpZmlrYXRpb24iLCJ2YWxzIjpbeyJ2YWx1ZSI6IklLS0UgS0xBU1NJRklDRVJFVCJ9XX0seyJuIjoiTWFlcmtuaW5nIiwidmFscyI6W119XX0=</TitusMetadata>
</titus>
</file>

<file path=customXml/item4.xml><?xml version="1.0" encoding="utf-8"?>
<p:properties xmlns:p="http://schemas.microsoft.com/office/2006/metadata/properties" xmlns:xsi="http://www.w3.org/2001/XMLSchema-instance" xmlns:pc="http://schemas.microsoft.com/office/infopath/2007/PartnerControls">
  <documentManagement>
    <TaxCatchAll xmlns="28f2d34d-7172-4702-a718-7127f9229401" xsi:nil="true"/>
    <lcf76f155ced4ddcb4097134ff3c332f xmlns="b26b8038-caa2-491b-9376-9198a0bcb21d">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19FD66F513F23418FC708EF9420080B" ma:contentTypeVersion="18" ma:contentTypeDescription="Create a new document." ma:contentTypeScope="" ma:versionID="dbde3e4b456547e6f328507b79f90d63">
  <xsd:schema xmlns:xsd="http://www.w3.org/2001/XMLSchema" xmlns:xs="http://www.w3.org/2001/XMLSchema" xmlns:p="http://schemas.microsoft.com/office/2006/metadata/properties" xmlns:ns2="b26b8038-caa2-491b-9376-9198a0bcb21d" xmlns:ns3="28f2d34d-7172-4702-a718-7127f9229401" targetNamespace="http://schemas.microsoft.com/office/2006/metadata/properties" ma:root="true" ma:fieldsID="7d2ae0252bf75f21fd914bba1f614af1" ns2:_="" ns3:_="">
    <xsd:import namespace="b26b8038-caa2-491b-9376-9198a0bcb21d"/>
    <xsd:import namespace="28f2d34d-7172-4702-a718-7127f92294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b8038-caa2-491b-9376-9198a0bc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6f637d8-78eb-4e91-9775-a06f870b40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2d34d-7172-4702-a718-7127f9229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25c97d-e3e8-44cf-9043-a79f089d561a}" ma:internalName="TaxCatchAll" ma:showField="CatchAllData" ma:web="28f2d34d-7172-4702-a718-7127f922940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2.xml><?xml version="1.0" encoding="utf-8"?>
<ds:datastoreItem xmlns:ds="http://schemas.openxmlformats.org/officeDocument/2006/customXml" ds:itemID="{7697041A-0946-4D17-AADA-C36D8D79E1B6}">
  <ds:schemaRefs>
    <ds:schemaRef ds:uri="http://schemas.openxmlformats.org/officeDocument/2006/bibliography"/>
  </ds:schemaRefs>
</ds:datastoreItem>
</file>

<file path=customXml/itemProps3.xml><?xml version="1.0" encoding="utf-8"?>
<ds:datastoreItem xmlns:ds="http://schemas.openxmlformats.org/officeDocument/2006/customXml" ds:itemID="{0CBC1F1F-5B69-476D-8A73-F6B7D96DBA9B}">
  <ds:schemaRefs>
    <ds:schemaRef ds:uri="http://schemas.titus.com/TitusProperties/"/>
    <ds:schemaRef ds:uri=""/>
  </ds:schemaRefs>
</ds:datastoreItem>
</file>

<file path=customXml/itemProps4.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28f2d34d-7172-4702-a718-7127f9229401"/>
    <ds:schemaRef ds:uri="b26b8038-caa2-491b-9376-9198a0bcb21d"/>
  </ds:schemaRefs>
</ds:datastoreItem>
</file>

<file path=customXml/itemProps5.xml><?xml version="1.0" encoding="utf-8"?>
<ds:datastoreItem xmlns:ds="http://schemas.openxmlformats.org/officeDocument/2006/customXml" ds:itemID="{D93E83D0-0A95-4216-B2B9-E9B278B390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b8038-caa2-491b-9376-9198a0bcb21d"/>
    <ds:schemaRef ds:uri="28f2d34d-7172-4702-a718-7127f9229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15</TotalTime>
  <Pages>2</Pages>
  <Words>461</Words>
  <Characters>2724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Činčura Ondřej</cp:lastModifiedBy>
  <cp:revision>16</cp:revision>
  <cp:lastPrinted>2025-09-05T08:46:00Z</cp:lastPrinted>
  <dcterms:created xsi:type="dcterms:W3CDTF">2025-09-05T10:32:00Z</dcterms:created>
  <dcterms:modified xsi:type="dcterms:W3CDTF">2025-09-10T16:42:00Z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0x010100119FD66F513F23418FC708EF9420080B</vt:lpwstr>
  </property>
  <property fmtid="{D5CDD505-2E9C-101B-9397-08002B2CF9AE}" pid="3" name="MediaServiceImageTags">
    <vt:lpwstr/>
  </property>
  <property fmtid="{D5CDD505-2E9C-101B-9397-08002B2CF9AE}" pid="4" name="TitusGUID">
    <vt:lpwstr>4d70d7f5-cc6f-44f2-b486-253883f0bf3a</vt:lpwstr>
  </property>
  <property fmtid="{D5CDD505-2E9C-101B-9397-08002B2CF9AE}" pid="5" name="ContentRemapped">
    <vt:lpwstr>true</vt:lpwstr>
  </property>
  <property fmtid="{D5CDD505-2E9C-101B-9397-08002B2CF9AE}" pid="6" name="Klassifikation">
    <vt:lpwstr>IKKE KLASSIFICERET</vt:lpwstr>
  </property>
  <property fmtid="{D5CDD505-2E9C-101B-9397-08002B2CF9AE}" pid="7" name="Maerkning">
    <vt:lpwstr/>
  </property>
</Properties>
</file>