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2AD48247" w:rsidR="00C95468" w:rsidRPr="00153BE6" w:rsidRDefault="001D28FA" w:rsidP="00C95468">
      <w:pPr>
        <w:spacing w:before="120" w:line="276" w:lineRule="auto"/>
        <w:jc w:val="right"/>
        <w:rPr>
          <w:rFonts w:cs="Calibri"/>
          <w:b/>
          <w:bCs/>
          <w:color w:val="000000" w:themeColor="text1"/>
          <w:szCs w:val="20"/>
          <w:shd w:val="clear" w:color="auto" w:fill="FFFFFF"/>
          <w:lang w:val="en-US"/>
        </w:rPr>
      </w:pPr>
      <w:r>
        <w:rPr>
          <w:rFonts w:cs="Calibri"/>
          <w:b/>
          <w:bCs/>
          <w:color w:val="000000" w:themeColor="text1"/>
          <w:szCs w:val="20"/>
          <w:shd w:val="clear" w:color="auto" w:fill="FFFFFF"/>
          <w:lang w:val="en-US"/>
        </w:rPr>
        <w:t>PRESS RELEASE</w:t>
      </w:r>
    </w:p>
    <w:p w14:paraId="33F4F1D1" w14:textId="77777777" w:rsidR="00C95468" w:rsidRPr="000946EF" w:rsidRDefault="00C95468" w:rsidP="00C95468">
      <w:pPr>
        <w:spacing w:before="120" w:line="276" w:lineRule="auto"/>
        <w:jc w:val="right"/>
        <w:rPr>
          <w:rFonts w:cs="Arial"/>
          <w:b/>
          <w:bCs/>
          <w:kern w:val="28"/>
          <w:szCs w:val="20"/>
          <w:lang w:val="en-US"/>
        </w:rPr>
      </w:pPr>
    </w:p>
    <w:p w14:paraId="56EDB5BF" w14:textId="39E66BB3" w:rsidR="00C95468" w:rsidRPr="00006E8A" w:rsidRDefault="00C95468" w:rsidP="00C95468">
      <w:pPr>
        <w:spacing w:before="120" w:line="276" w:lineRule="auto"/>
        <w:jc w:val="center"/>
        <w:rPr>
          <w:rFonts w:cs="Arial"/>
          <w:b/>
          <w:bCs/>
          <w:kern w:val="28"/>
          <w:sz w:val="40"/>
          <w:szCs w:val="32"/>
          <w:lang w:val="en-US"/>
        </w:rPr>
      </w:pPr>
      <w:r w:rsidRPr="00006E8A">
        <w:rPr>
          <w:rFonts w:cs="Arial"/>
          <w:b/>
          <w:bCs/>
          <w:kern w:val="28"/>
          <w:sz w:val="40"/>
          <w:szCs w:val="32"/>
          <w:lang w:val="en-US"/>
        </w:rPr>
        <w:t xml:space="preserve">Colt CZ Group SE </w:t>
      </w:r>
      <w:r w:rsidR="00E63C56">
        <w:rPr>
          <w:rFonts w:cs="Arial"/>
          <w:b/>
          <w:bCs/>
          <w:kern w:val="28"/>
          <w:sz w:val="40"/>
          <w:szCs w:val="32"/>
          <w:lang w:val="en-US"/>
        </w:rPr>
        <w:t>A</w:t>
      </w:r>
      <w:r>
        <w:rPr>
          <w:rFonts w:cs="Arial"/>
          <w:b/>
          <w:bCs/>
          <w:kern w:val="28"/>
          <w:sz w:val="40"/>
          <w:szCs w:val="32"/>
          <w:lang w:val="en-US"/>
        </w:rPr>
        <w:t xml:space="preserve">nnounces </w:t>
      </w:r>
      <w:r w:rsidR="00E63C56">
        <w:rPr>
          <w:rFonts w:cs="Arial"/>
          <w:b/>
          <w:bCs/>
          <w:kern w:val="28"/>
          <w:sz w:val="40"/>
          <w:szCs w:val="32"/>
          <w:lang w:val="en-US"/>
        </w:rPr>
        <w:t>C</w:t>
      </w:r>
      <w:r>
        <w:rPr>
          <w:rFonts w:cs="Arial"/>
          <w:b/>
          <w:bCs/>
          <w:kern w:val="28"/>
          <w:sz w:val="40"/>
          <w:szCs w:val="32"/>
          <w:lang w:val="en-US"/>
        </w:rPr>
        <w:t xml:space="preserve">hanges </w:t>
      </w:r>
      <w:r w:rsidR="00E63C56">
        <w:rPr>
          <w:rFonts w:cs="Arial"/>
          <w:b/>
          <w:bCs/>
          <w:kern w:val="28"/>
          <w:sz w:val="40"/>
          <w:szCs w:val="32"/>
          <w:lang w:val="en-US"/>
        </w:rPr>
        <w:t>to</w:t>
      </w:r>
      <w:r>
        <w:rPr>
          <w:rFonts w:cs="Arial"/>
          <w:b/>
          <w:bCs/>
          <w:kern w:val="28"/>
          <w:sz w:val="40"/>
          <w:szCs w:val="32"/>
          <w:lang w:val="en-US"/>
        </w:rPr>
        <w:t xml:space="preserve"> </w:t>
      </w:r>
      <w:r w:rsidR="00E63C56">
        <w:rPr>
          <w:rFonts w:cs="Arial"/>
          <w:b/>
          <w:bCs/>
          <w:kern w:val="28"/>
          <w:sz w:val="40"/>
          <w:szCs w:val="32"/>
          <w:lang w:val="en-US"/>
        </w:rPr>
        <w:t>S</w:t>
      </w:r>
      <w:r w:rsidR="00BB453E">
        <w:rPr>
          <w:rFonts w:cs="Arial"/>
          <w:b/>
          <w:bCs/>
          <w:kern w:val="28"/>
          <w:sz w:val="40"/>
          <w:szCs w:val="32"/>
          <w:lang w:val="en-US"/>
        </w:rPr>
        <w:t>tatutory</w:t>
      </w:r>
      <w:r>
        <w:rPr>
          <w:rFonts w:cs="Arial"/>
          <w:b/>
          <w:bCs/>
          <w:kern w:val="28"/>
          <w:sz w:val="40"/>
          <w:szCs w:val="32"/>
          <w:lang w:val="en-US"/>
        </w:rPr>
        <w:t xml:space="preserve"> </w:t>
      </w:r>
      <w:r w:rsidR="00E63C56">
        <w:rPr>
          <w:rFonts w:cs="Arial"/>
          <w:b/>
          <w:bCs/>
          <w:kern w:val="28"/>
          <w:sz w:val="40"/>
          <w:szCs w:val="32"/>
          <w:lang w:val="en-US"/>
        </w:rPr>
        <w:t>B</w:t>
      </w:r>
      <w:r>
        <w:rPr>
          <w:rFonts w:cs="Arial"/>
          <w:b/>
          <w:bCs/>
          <w:kern w:val="28"/>
          <w:sz w:val="40"/>
          <w:szCs w:val="32"/>
          <w:lang w:val="en-US"/>
        </w:rPr>
        <w:t>odies</w:t>
      </w:r>
    </w:p>
    <w:p w14:paraId="78625619" w14:textId="77777777" w:rsidR="00C95468" w:rsidRPr="00006E8A" w:rsidRDefault="00C95468" w:rsidP="00C95468">
      <w:pPr>
        <w:spacing w:before="120" w:line="276" w:lineRule="auto"/>
        <w:jc w:val="center"/>
        <w:rPr>
          <w:rFonts w:cs="Arial"/>
          <w:b/>
          <w:bCs/>
          <w:kern w:val="28"/>
          <w:sz w:val="40"/>
          <w:szCs w:val="32"/>
          <w:lang w:val="en-US"/>
        </w:rPr>
      </w:pPr>
    </w:p>
    <w:p w14:paraId="6F8DE4A1" w14:textId="7E3C3534" w:rsidR="00C95468" w:rsidRDefault="00C95468" w:rsidP="00A7509F">
      <w:pPr>
        <w:spacing w:before="120" w:line="276" w:lineRule="auto"/>
        <w:rPr>
          <w:rFonts w:cs="Calibri"/>
          <w:color w:val="000000" w:themeColor="text1"/>
          <w:szCs w:val="20"/>
          <w:shd w:val="clear" w:color="auto" w:fill="FFFFFF"/>
          <w:lang w:val="en-US"/>
        </w:rPr>
      </w:pPr>
      <w:r w:rsidRPr="00A7509F">
        <w:rPr>
          <w:rFonts w:cs="Calibri"/>
          <w:b/>
          <w:bCs/>
          <w:color w:val="000000" w:themeColor="text1"/>
          <w:szCs w:val="20"/>
          <w:shd w:val="clear" w:color="auto" w:fill="FFFFFF"/>
          <w:lang w:val="en-US"/>
        </w:rPr>
        <w:t>Prague (</w:t>
      </w:r>
      <w:r w:rsidR="00831810">
        <w:rPr>
          <w:rFonts w:cs="Calibri"/>
          <w:b/>
          <w:bCs/>
          <w:color w:val="000000" w:themeColor="text1"/>
          <w:szCs w:val="20"/>
          <w:shd w:val="clear" w:color="auto" w:fill="FFFFFF"/>
          <w:lang w:val="en-US"/>
        </w:rPr>
        <w:t>October</w:t>
      </w:r>
      <w:r w:rsidRPr="00A7509F">
        <w:rPr>
          <w:rFonts w:cs="Calibri"/>
          <w:b/>
          <w:bCs/>
          <w:color w:val="000000" w:themeColor="text1"/>
          <w:szCs w:val="20"/>
          <w:shd w:val="clear" w:color="auto" w:fill="FFFFFF"/>
          <w:lang w:val="en-US"/>
        </w:rPr>
        <w:t xml:space="preserve"> </w:t>
      </w:r>
      <w:r w:rsidR="00831810">
        <w:rPr>
          <w:rFonts w:cs="Calibri"/>
          <w:b/>
          <w:bCs/>
          <w:color w:val="000000" w:themeColor="text1"/>
          <w:szCs w:val="20"/>
          <w:shd w:val="clear" w:color="auto" w:fill="FFFFFF"/>
          <w:lang w:val="en-US"/>
        </w:rPr>
        <w:t>1</w:t>
      </w:r>
      <w:r w:rsidRPr="00A7509F">
        <w:rPr>
          <w:rFonts w:cs="Calibri"/>
          <w:b/>
          <w:bCs/>
          <w:color w:val="000000" w:themeColor="text1"/>
          <w:szCs w:val="20"/>
          <w:shd w:val="clear" w:color="auto" w:fill="FFFFFF"/>
          <w:lang w:val="en-US"/>
        </w:rPr>
        <w:t>, 202</w:t>
      </w:r>
      <w:r w:rsidR="007C0F51" w:rsidRPr="00A7509F">
        <w:rPr>
          <w:rFonts w:cs="Calibri"/>
          <w:b/>
          <w:bCs/>
          <w:color w:val="000000" w:themeColor="text1"/>
          <w:szCs w:val="20"/>
          <w:shd w:val="clear" w:color="auto" w:fill="FFFFFF"/>
          <w:lang w:val="en-US"/>
        </w:rPr>
        <w:t>5</w:t>
      </w:r>
      <w:r w:rsidRPr="00A7509F">
        <w:rPr>
          <w:rFonts w:cs="Calibri"/>
          <w:b/>
          <w:bCs/>
          <w:color w:val="000000" w:themeColor="text1"/>
          <w:szCs w:val="20"/>
          <w:shd w:val="clear" w:color="auto" w:fill="FFFFFF"/>
          <w:lang w:val="en-US"/>
        </w:rPr>
        <w:t>)</w:t>
      </w:r>
      <w:r w:rsidRPr="00A7509F">
        <w:rPr>
          <w:rFonts w:cs="Calibri"/>
          <w:color w:val="000000" w:themeColor="text1"/>
          <w:szCs w:val="20"/>
          <w:shd w:val="clear" w:color="auto" w:fill="FFFFFF"/>
          <w:lang w:val="en-US"/>
        </w:rPr>
        <w:t xml:space="preserve"> ― Colt CZ Group SE (“Colt CZ</w:t>
      </w:r>
      <w:r w:rsidR="00F1650E" w:rsidRPr="00A7509F">
        <w:rPr>
          <w:rFonts w:cs="Calibri"/>
          <w:color w:val="000000" w:themeColor="text1"/>
          <w:szCs w:val="20"/>
          <w:shd w:val="clear" w:color="auto" w:fill="FFFFFF"/>
          <w:lang w:val="en-US"/>
        </w:rPr>
        <w:t>”</w:t>
      </w:r>
      <w:r w:rsidRPr="00A7509F">
        <w:rPr>
          <w:rFonts w:cs="Calibri"/>
          <w:color w:val="000000" w:themeColor="text1"/>
          <w:szCs w:val="20"/>
          <w:shd w:val="clear" w:color="auto" w:fill="FFFFFF"/>
          <w:lang w:val="en-US"/>
        </w:rPr>
        <w:t xml:space="preserve">, the “Group” or the “Company”) hereby announces </w:t>
      </w:r>
      <w:bookmarkStart w:id="0" w:name="_Hlk138792146"/>
      <w:r w:rsidRPr="00A7509F">
        <w:rPr>
          <w:rFonts w:cs="Calibri"/>
          <w:color w:val="000000" w:themeColor="text1"/>
          <w:szCs w:val="20"/>
          <w:shd w:val="clear" w:color="auto" w:fill="FFFFFF"/>
          <w:lang w:val="en-US"/>
        </w:rPr>
        <w:t xml:space="preserve">changes </w:t>
      </w:r>
      <w:r w:rsidR="00E63C56">
        <w:rPr>
          <w:rFonts w:cs="Calibri"/>
          <w:color w:val="000000" w:themeColor="text1"/>
          <w:szCs w:val="20"/>
          <w:shd w:val="clear" w:color="auto" w:fill="FFFFFF"/>
          <w:lang w:val="en-US"/>
        </w:rPr>
        <w:t>to</w:t>
      </w:r>
      <w:r w:rsidRPr="00A7509F">
        <w:rPr>
          <w:rFonts w:cs="Calibri"/>
          <w:color w:val="000000" w:themeColor="text1"/>
          <w:szCs w:val="20"/>
          <w:shd w:val="clear" w:color="auto" w:fill="FFFFFF"/>
          <w:lang w:val="en-US"/>
        </w:rPr>
        <w:t xml:space="preserve"> its </w:t>
      </w:r>
      <w:r w:rsidR="00831810">
        <w:rPr>
          <w:rFonts w:cs="Calibri"/>
          <w:color w:val="000000" w:themeColor="text1"/>
          <w:szCs w:val="20"/>
          <w:shd w:val="clear" w:color="auto" w:fill="FFFFFF"/>
          <w:lang w:val="en-US"/>
        </w:rPr>
        <w:t>Board of Directors and Supervisory Board</w:t>
      </w:r>
      <w:r w:rsidRPr="00A7509F">
        <w:rPr>
          <w:rFonts w:cs="Calibri"/>
          <w:color w:val="000000" w:themeColor="text1"/>
          <w:szCs w:val="20"/>
          <w:shd w:val="clear" w:color="auto" w:fill="FFFFFF"/>
          <w:lang w:val="en-US"/>
        </w:rPr>
        <w:t>.</w:t>
      </w:r>
      <w:r w:rsidR="00A7509F" w:rsidRPr="00A7509F">
        <w:rPr>
          <w:rFonts w:cs="Calibri"/>
          <w:color w:val="000000" w:themeColor="text1"/>
          <w:szCs w:val="20"/>
          <w:shd w:val="clear" w:color="auto" w:fill="FFFFFF"/>
          <w:lang w:val="en-US"/>
        </w:rPr>
        <w:t xml:space="preserve"> </w:t>
      </w:r>
    </w:p>
    <w:p w14:paraId="56B672B5" w14:textId="77777777" w:rsidR="00167A7E" w:rsidRDefault="007600D8" w:rsidP="6B92329F">
      <w:pPr>
        <w:spacing w:before="120" w:line="276" w:lineRule="auto"/>
        <w:rPr>
          <w:rFonts w:cs="Calibri"/>
          <w:color w:val="000000" w:themeColor="text1"/>
          <w:shd w:val="clear" w:color="auto" w:fill="FFFFFF"/>
          <w:lang w:val="en-US"/>
        </w:rPr>
      </w:pPr>
      <w:r w:rsidRPr="57C3F4C6">
        <w:rPr>
          <w:rFonts w:cs="Calibri"/>
          <w:color w:val="000000" w:themeColor="text1"/>
          <w:shd w:val="clear" w:color="auto" w:fill="FFFFFF"/>
          <w:lang w:val="en-US"/>
        </w:rPr>
        <w:t xml:space="preserve">Mr. Jan Drahota, the current Chairman of the Board of Directors of Colt CZ, stepped down from his roles as both Member and Chairman of the Board of Directors effective September 30, 2025. Effective October 1, 2025, Mr. Drahota was co-opted to the Supervisory Board, which subsequently elected him as its </w:t>
      </w:r>
      <w:proofErr w:type="gramStart"/>
      <w:r w:rsidRPr="57C3F4C6">
        <w:rPr>
          <w:rFonts w:cs="Calibri"/>
          <w:color w:val="000000" w:themeColor="text1"/>
          <w:shd w:val="clear" w:color="auto" w:fill="FFFFFF"/>
          <w:lang w:val="en-US"/>
        </w:rPr>
        <w:t>Chairman</w:t>
      </w:r>
      <w:proofErr w:type="gramEnd"/>
      <w:r w:rsidRPr="57C3F4C6">
        <w:rPr>
          <w:rFonts w:cs="Calibri"/>
          <w:color w:val="000000" w:themeColor="text1"/>
          <w:shd w:val="clear" w:color="auto" w:fill="FFFFFF"/>
          <w:lang w:val="en-US"/>
        </w:rPr>
        <w:t>.</w:t>
      </w:r>
    </w:p>
    <w:p w14:paraId="30FF8767" w14:textId="7F92ECA8" w:rsidR="007600D8" w:rsidRDefault="00835211" w:rsidP="6B92329F">
      <w:pPr>
        <w:spacing w:before="120" w:line="276" w:lineRule="auto"/>
        <w:rPr>
          <w:rFonts w:cs="Calibri"/>
          <w:color w:val="000000" w:themeColor="text1"/>
          <w:lang w:val="en-US"/>
        </w:rPr>
      </w:pPr>
      <w:r w:rsidRPr="63512EF9">
        <w:rPr>
          <w:rFonts w:cs="Calibri"/>
          <w:color w:val="000000" w:themeColor="text1"/>
          <w:lang w:val="en-US"/>
        </w:rPr>
        <w:t xml:space="preserve">Given </w:t>
      </w:r>
      <w:r w:rsidRPr="075DB1CC">
        <w:rPr>
          <w:rFonts w:cs="Calibri"/>
          <w:color w:val="000000" w:themeColor="text1"/>
          <w:shd w:val="clear" w:color="auto" w:fill="FFFFFF"/>
          <w:lang w:val="en-US"/>
        </w:rPr>
        <w:t>Jan Drahota</w:t>
      </w:r>
      <w:r w:rsidRPr="63512EF9">
        <w:rPr>
          <w:rFonts w:cs="Calibri"/>
          <w:color w:val="000000" w:themeColor="text1"/>
          <w:lang w:val="en-US"/>
        </w:rPr>
        <w:t>’s</w:t>
      </w:r>
      <w:r w:rsidRPr="075DB1CC">
        <w:rPr>
          <w:rFonts w:cs="Calibri"/>
          <w:color w:val="000000" w:themeColor="text1"/>
          <w:shd w:val="clear" w:color="auto" w:fill="FFFFFF"/>
          <w:lang w:val="en-US"/>
        </w:rPr>
        <w:t xml:space="preserve"> extensive knowledge of the Group operations, his status as the longest-serving member of its Board of Directors, and his recent role as the Group's top executive, Mr. Drahota is an exceptionally well-qualified candidate for the Company’s Supervisory Board</w:t>
      </w:r>
      <w:r w:rsidR="00CB707B">
        <w:rPr>
          <w:rFonts w:cs="Calibri"/>
          <w:color w:val="000000" w:themeColor="text1"/>
          <w:shd w:val="clear" w:color="auto" w:fill="FFFFFF"/>
          <w:lang w:val="en-US"/>
        </w:rPr>
        <w:t>.</w:t>
      </w:r>
    </w:p>
    <w:p w14:paraId="461EF7F1" w14:textId="09F0C40A" w:rsidR="007600D8" w:rsidRPr="007834D6" w:rsidRDefault="54B510A8" w:rsidP="6B92329F">
      <w:pPr>
        <w:spacing w:before="120" w:line="276" w:lineRule="auto"/>
        <w:rPr>
          <w:rFonts w:cs="Calibri"/>
          <w:color w:val="000000" w:themeColor="text1"/>
          <w:lang w:val="en-US"/>
        </w:rPr>
      </w:pPr>
      <w:r w:rsidRPr="00002002">
        <w:rPr>
          <w:i/>
          <w:iCs/>
          <w:lang w:val="en-US"/>
        </w:rPr>
        <w:t xml:space="preserve">“Jan Drahota has been instrumental in transforming Colt CZ Group into a global company with a strong position in the </w:t>
      </w:r>
      <w:r w:rsidR="00A14721" w:rsidRPr="00002002">
        <w:rPr>
          <w:i/>
          <w:iCs/>
          <w:lang w:val="en-US"/>
        </w:rPr>
        <w:t xml:space="preserve">military and law enforcement </w:t>
      </w:r>
      <w:r w:rsidRPr="00002002">
        <w:rPr>
          <w:i/>
          <w:iCs/>
          <w:lang w:val="en-US"/>
        </w:rPr>
        <w:t>segment</w:t>
      </w:r>
      <w:r w:rsidR="00757AFA" w:rsidRPr="00002002">
        <w:rPr>
          <w:i/>
          <w:iCs/>
          <w:lang w:val="en-US"/>
        </w:rPr>
        <w:t>,</w:t>
      </w:r>
      <w:r w:rsidRPr="00002002">
        <w:rPr>
          <w:i/>
          <w:iCs/>
          <w:lang w:val="en-US"/>
        </w:rPr>
        <w:t xml:space="preserve"> and manufacturing capacities in Europe and North America. He also played a key role in the successful listing of Colt CZ Group on the Prague Stock Exchange in 2020 and was central to building our long-term strategy, acquisitions, and vertical integration. On behalf of the entire management team and all our employees, I would like to thank him for his vision and dedication. I am very pleased that in his new role as Chairman of the Supervisory Board, he will continue to support the further development of Colt CZ Group,”</w:t>
      </w:r>
      <w:r w:rsidRPr="00002002">
        <w:rPr>
          <w:lang w:val="en-US"/>
        </w:rPr>
        <w:t xml:space="preserve"> said </w:t>
      </w:r>
      <w:r w:rsidRPr="00002002">
        <w:rPr>
          <w:b/>
          <w:bCs/>
          <w:lang w:val="en-US"/>
        </w:rPr>
        <w:t>Radek Musil, CEO of Colt CZ Group</w:t>
      </w:r>
      <w:r w:rsidRPr="00002002">
        <w:rPr>
          <w:lang w:val="en-US"/>
        </w:rPr>
        <w:t>.</w:t>
      </w:r>
    </w:p>
    <w:p w14:paraId="744CD652" w14:textId="2A99D07B" w:rsidR="007600D8" w:rsidRPr="00002002" w:rsidRDefault="54B510A8" w:rsidP="6B92329F">
      <w:pPr>
        <w:spacing w:before="120" w:line="276" w:lineRule="auto"/>
        <w:rPr>
          <w:lang w:val="en-US"/>
        </w:rPr>
      </w:pPr>
      <w:r w:rsidRPr="00002002">
        <w:rPr>
          <w:i/>
          <w:iCs/>
          <w:lang w:val="en-US"/>
        </w:rPr>
        <w:t>“It is a great honor for me to assume the role of Chairman of the Supervisory Board of Colt CZ Group. I will continue to actively oversee the Group’s development and the execution of its long-term strategy. In recent years, we have elevated Colt CZ Group to the ranks of the leading global players in the industry, and I believe we can build on this solid foundation. I look forward to contributing in my new role to the Group’s continued growth and the strengthening of our position in the global market,”</w:t>
      </w:r>
      <w:r w:rsidRPr="00002002">
        <w:rPr>
          <w:lang w:val="en-US"/>
        </w:rPr>
        <w:t xml:space="preserve"> said </w:t>
      </w:r>
      <w:r w:rsidRPr="00002002">
        <w:rPr>
          <w:b/>
          <w:bCs/>
          <w:lang w:val="en-US"/>
        </w:rPr>
        <w:t>Jan Drahota, Chairman of the Supervisory Board of Colt CZ Group</w:t>
      </w:r>
      <w:r w:rsidRPr="00002002">
        <w:rPr>
          <w:lang w:val="en-US"/>
        </w:rPr>
        <w:t>.</w:t>
      </w:r>
    </w:p>
    <w:p w14:paraId="60B7FAF8" w14:textId="7EDF75B3" w:rsidR="002C5B81" w:rsidRDefault="00B00F40" w:rsidP="63512EF9">
      <w:pPr>
        <w:spacing w:before="120" w:line="276" w:lineRule="auto"/>
        <w:rPr>
          <w:rFonts w:cs="Calibri"/>
          <w:color w:val="000000" w:themeColor="text1"/>
          <w:shd w:val="clear" w:color="auto" w:fill="FFFFFF"/>
        </w:rPr>
      </w:pPr>
      <w:r w:rsidRPr="63512EF9">
        <w:rPr>
          <w:rFonts w:cs="Calibri"/>
          <w:color w:val="000000" w:themeColor="text1"/>
          <w:shd w:val="clear" w:color="auto" w:fill="FFFFFF"/>
          <w:lang w:val="en-US"/>
        </w:rPr>
        <w:t xml:space="preserve">Jan Drahota has </w:t>
      </w:r>
      <w:r w:rsidRPr="33576B8B">
        <w:rPr>
          <w:rFonts w:cs="Calibri"/>
          <w:color w:val="000000" w:themeColor="text1"/>
          <w:shd w:val="clear" w:color="auto" w:fill="FFFFFF"/>
          <w:lang w:val="en-US"/>
        </w:rPr>
        <w:t>been at the helm of</w:t>
      </w:r>
      <w:r w:rsidRPr="63512EF9">
        <w:rPr>
          <w:rFonts w:cs="Calibri"/>
          <w:color w:val="000000" w:themeColor="text1"/>
          <w:shd w:val="clear" w:color="auto" w:fill="FFFFFF"/>
          <w:lang w:val="en-US"/>
        </w:rPr>
        <w:t xml:space="preserve"> Colt CZ Group as Chairman of the Board of Directors since July 2021. Having joined the Group in 2014, he acted as its CEO from 2021 </w:t>
      </w:r>
      <w:r w:rsidR="00E63C56" w:rsidRPr="63512EF9">
        <w:rPr>
          <w:rFonts w:cs="Calibri"/>
          <w:color w:val="000000" w:themeColor="text1"/>
          <w:shd w:val="clear" w:color="auto" w:fill="FFFFFF"/>
          <w:lang w:val="en-US"/>
        </w:rPr>
        <w:t>to</w:t>
      </w:r>
      <w:r w:rsidRPr="63512EF9">
        <w:rPr>
          <w:rFonts w:cs="Calibri"/>
          <w:color w:val="000000" w:themeColor="text1"/>
          <w:shd w:val="clear" w:color="auto" w:fill="FFFFFF"/>
          <w:lang w:val="en-US"/>
        </w:rPr>
        <w:t xml:space="preserve"> 2024. </w:t>
      </w:r>
      <w:r w:rsidR="009E1581" w:rsidRPr="63512EF9">
        <w:rPr>
          <w:rFonts w:cs="Calibri"/>
          <w:color w:val="000000" w:themeColor="text1"/>
          <w:shd w:val="clear" w:color="auto" w:fill="FFFFFF"/>
          <w:lang w:val="en-US"/>
        </w:rPr>
        <w:t xml:space="preserve">Prior to </w:t>
      </w:r>
      <w:r w:rsidR="63B0B552" w:rsidRPr="29C9CD8F">
        <w:rPr>
          <w:rFonts w:cs="Calibri"/>
          <w:color w:val="000000" w:themeColor="text1"/>
          <w:shd w:val="clear" w:color="auto" w:fill="FFFFFF"/>
          <w:lang w:val="en-US"/>
        </w:rPr>
        <w:t>joining</w:t>
      </w:r>
      <w:r w:rsidR="009E1581" w:rsidRPr="63512EF9">
        <w:rPr>
          <w:rFonts w:cs="Calibri"/>
          <w:color w:val="000000" w:themeColor="text1"/>
          <w:shd w:val="clear" w:color="auto" w:fill="FFFFFF"/>
          <w:lang w:val="en-US"/>
        </w:rPr>
        <w:t xml:space="preserve"> Colt CZ, he worked</w:t>
      </w:r>
      <w:r w:rsidRPr="63512EF9">
        <w:rPr>
          <w:rFonts w:cs="Calibri"/>
          <w:color w:val="000000" w:themeColor="text1"/>
          <w:shd w:val="clear" w:color="auto" w:fill="FFFFFF"/>
          <w:lang w:val="en-US"/>
        </w:rPr>
        <w:t xml:space="preserve"> </w:t>
      </w:r>
      <w:r w:rsidR="39F76451" w:rsidRPr="63512EF9">
        <w:rPr>
          <w:rFonts w:cs="Calibri"/>
          <w:color w:val="000000" w:themeColor="text1"/>
          <w:shd w:val="clear" w:color="auto" w:fill="FFFFFF"/>
          <w:lang w:val="en-US"/>
        </w:rPr>
        <w:t xml:space="preserve">in </w:t>
      </w:r>
      <w:r w:rsidRPr="63512EF9">
        <w:rPr>
          <w:rFonts w:cs="Calibri"/>
          <w:color w:val="000000" w:themeColor="text1"/>
          <w:shd w:val="clear" w:color="auto" w:fill="FFFFFF"/>
          <w:lang w:val="en-US"/>
        </w:rPr>
        <w:t>various investment banking roles at Société G</w:t>
      </w:r>
      <w:r w:rsidR="009E1581" w:rsidRPr="63512EF9">
        <w:rPr>
          <w:rFonts w:cs="Calibri"/>
          <w:color w:val="000000" w:themeColor="text1"/>
          <w:shd w:val="clear" w:color="auto" w:fill="FFFFFF"/>
          <w:lang w:val="en-US"/>
        </w:rPr>
        <w:t>é</w:t>
      </w:r>
      <w:r w:rsidRPr="63512EF9">
        <w:rPr>
          <w:rFonts w:cs="Calibri"/>
          <w:color w:val="000000" w:themeColor="text1"/>
          <w:shd w:val="clear" w:color="auto" w:fill="FFFFFF"/>
          <w:lang w:val="en-US"/>
        </w:rPr>
        <w:t>n</w:t>
      </w:r>
      <w:r w:rsidR="009E1581" w:rsidRPr="63512EF9">
        <w:rPr>
          <w:rFonts w:cs="Calibri"/>
          <w:color w:val="000000" w:themeColor="text1"/>
          <w:shd w:val="clear" w:color="auto" w:fill="FFFFFF"/>
          <w:lang w:val="en-US"/>
        </w:rPr>
        <w:t>é</w:t>
      </w:r>
      <w:r w:rsidRPr="63512EF9">
        <w:rPr>
          <w:rFonts w:cs="Calibri"/>
          <w:color w:val="000000" w:themeColor="text1"/>
          <w:shd w:val="clear" w:color="auto" w:fill="FFFFFF"/>
          <w:lang w:val="en-US"/>
        </w:rPr>
        <w:t xml:space="preserve">rale and </w:t>
      </w:r>
      <w:r w:rsidR="009E1581" w:rsidRPr="63512EF9">
        <w:rPr>
          <w:rFonts w:cs="Calibri"/>
          <w:color w:val="000000" w:themeColor="text1"/>
          <w:shd w:val="clear" w:color="auto" w:fill="FFFFFF"/>
          <w:lang w:val="en-US"/>
        </w:rPr>
        <w:t xml:space="preserve">held </w:t>
      </w:r>
      <w:r w:rsidRPr="63512EF9">
        <w:rPr>
          <w:rFonts w:cs="Calibri"/>
          <w:color w:val="000000" w:themeColor="text1"/>
          <w:shd w:val="clear" w:color="auto" w:fill="FFFFFF"/>
          <w:lang w:val="en-US"/>
        </w:rPr>
        <w:t>non-executive director positions at ČEPS (Czech Transmission Grid) and the Czech Export Bank</w:t>
      </w:r>
      <w:r w:rsidRPr="63512EF9">
        <w:rPr>
          <w:rFonts w:cs="Calibri"/>
          <w:color w:val="000000" w:themeColor="text1"/>
          <w:shd w:val="clear" w:color="auto" w:fill="FFFFFF"/>
        </w:rPr>
        <w:t>.</w:t>
      </w:r>
    </w:p>
    <w:p w14:paraId="4C76B54E" w14:textId="4684FDF9" w:rsidR="0AE4B300" w:rsidRDefault="00B00F40" w:rsidP="4FE29863">
      <w:pPr>
        <w:spacing w:before="120" w:line="276" w:lineRule="auto"/>
        <w:rPr>
          <w:rFonts w:cs="Calibri"/>
          <w:color w:val="000000" w:themeColor="text1"/>
          <w:shd w:val="clear" w:color="auto" w:fill="FFFFFF"/>
          <w:lang w:val="en-US"/>
        </w:rPr>
      </w:pPr>
      <w:r w:rsidRPr="4FE29863">
        <w:rPr>
          <w:rFonts w:cs="Calibri"/>
          <w:color w:val="000000" w:themeColor="text1"/>
          <w:shd w:val="clear" w:color="auto" w:fill="FFFFFF"/>
          <w:lang w:val="en-US"/>
        </w:rPr>
        <w:t xml:space="preserve">Jan Drahota </w:t>
      </w:r>
      <w:r w:rsidR="009E1581" w:rsidRPr="4FE29863">
        <w:rPr>
          <w:rFonts w:cs="Calibri"/>
          <w:color w:val="000000" w:themeColor="text1"/>
          <w:shd w:val="clear" w:color="auto" w:fill="FFFFFF"/>
          <w:lang w:val="en-US"/>
        </w:rPr>
        <w:t>played a pivotal role in</w:t>
      </w:r>
      <w:r w:rsidRPr="4FE29863">
        <w:rPr>
          <w:rFonts w:cs="Calibri"/>
          <w:color w:val="000000" w:themeColor="text1"/>
          <w:shd w:val="clear" w:color="auto" w:fill="FFFFFF"/>
          <w:lang w:val="en-US"/>
        </w:rPr>
        <w:t xml:space="preserve"> the Company's decision to enter the capital market via </w:t>
      </w:r>
      <w:r w:rsidR="009E1581" w:rsidRPr="4FE29863">
        <w:rPr>
          <w:rFonts w:cs="Calibri"/>
          <w:color w:val="000000" w:themeColor="text1"/>
          <w:shd w:val="clear" w:color="auto" w:fill="FFFFFF"/>
          <w:lang w:val="en-US"/>
        </w:rPr>
        <w:t xml:space="preserve">an </w:t>
      </w:r>
      <w:r w:rsidRPr="4FE29863">
        <w:rPr>
          <w:rFonts w:cs="Calibri"/>
          <w:color w:val="000000" w:themeColor="text1"/>
          <w:shd w:val="clear" w:color="auto" w:fill="FFFFFF"/>
          <w:lang w:val="en-US"/>
        </w:rPr>
        <w:t xml:space="preserve">IPO and </w:t>
      </w:r>
      <w:r w:rsidR="009E1581" w:rsidRPr="4FE29863">
        <w:rPr>
          <w:rFonts w:cs="Calibri"/>
          <w:color w:val="000000" w:themeColor="text1"/>
          <w:shd w:val="clear" w:color="auto" w:fill="FFFFFF"/>
          <w:lang w:val="en-US"/>
        </w:rPr>
        <w:t xml:space="preserve">the </w:t>
      </w:r>
      <w:r w:rsidRPr="4FE29863">
        <w:rPr>
          <w:rFonts w:cs="Calibri"/>
          <w:color w:val="000000" w:themeColor="text1"/>
          <w:shd w:val="clear" w:color="auto" w:fill="FFFFFF"/>
          <w:lang w:val="en-US"/>
        </w:rPr>
        <w:t xml:space="preserve">listing of </w:t>
      </w:r>
      <w:r w:rsidR="009E1581" w:rsidRPr="4FE29863">
        <w:rPr>
          <w:rFonts w:cs="Calibri"/>
          <w:color w:val="000000" w:themeColor="text1"/>
          <w:shd w:val="clear" w:color="auto" w:fill="FFFFFF"/>
          <w:lang w:val="en-US"/>
        </w:rPr>
        <w:t>its</w:t>
      </w:r>
      <w:r w:rsidRPr="4FE29863">
        <w:rPr>
          <w:rFonts w:cs="Calibri"/>
          <w:color w:val="000000" w:themeColor="text1"/>
          <w:shd w:val="clear" w:color="auto" w:fill="FFFFFF"/>
          <w:lang w:val="en-US"/>
        </w:rPr>
        <w:t xml:space="preserve"> shares on the Prime Market of the Prague Stock Exchange in October </w:t>
      </w:r>
      <w:r w:rsidRPr="4FE29863">
        <w:rPr>
          <w:rFonts w:cs="Calibri"/>
          <w:color w:val="000000" w:themeColor="text1"/>
          <w:shd w:val="clear" w:color="auto" w:fill="FFFFFF"/>
          <w:lang w:val="en-US"/>
        </w:rPr>
        <w:lastRenderedPageBreak/>
        <w:t>2020</w:t>
      </w:r>
      <w:r w:rsidR="009E1581" w:rsidRPr="4FE29863">
        <w:rPr>
          <w:rFonts w:cs="Calibri"/>
          <w:color w:val="000000" w:themeColor="text1"/>
          <w:shd w:val="clear" w:color="auto" w:fill="FFFFFF"/>
          <w:lang w:val="en-US"/>
        </w:rPr>
        <w:t>. He</w:t>
      </w:r>
      <w:r w:rsidR="000946EF" w:rsidRPr="4FE29863">
        <w:rPr>
          <w:rFonts w:cs="Calibri"/>
          <w:color w:val="000000" w:themeColor="text1"/>
          <w:shd w:val="clear" w:color="auto" w:fill="FFFFFF"/>
          <w:lang w:val="en-US"/>
        </w:rPr>
        <w:t xml:space="preserve"> also</w:t>
      </w:r>
      <w:r w:rsidRPr="4FE29863">
        <w:rPr>
          <w:rFonts w:cs="Calibri"/>
          <w:color w:val="000000" w:themeColor="text1"/>
          <w:shd w:val="clear" w:color="auto" w:fill="FFFFFF"/>
          <w:lang w:val="en-US"/>
        </w:rPr>
        <w:t xml:space="preserve"> </w:t>
      </w:r>
      <w:r w:rsidR="006E7C8B" w:rsidRPr="4FE29863">
        <w:rPr>
          <w:rFonts w:cs="Calibri"/>
          <w:color w:val="000000" w:themeColor="text1"/>
          <w:shd w:val="clear" w:color="auto" w:fill="FFFFFF"/>
          <w:lang w:val="en-US"/>
        </w:rPr>
        <w:t xml:space="preserve">led the </w:t>
      </w:r>
      <w:r w:rsidR="009E1581" w:rsidRPr="4FE29863">
        <w:rPr>
          <w:rFonts w:cs="Calibri"/>
          <w:color w:val="000000" w:themeColor="text1"/>
          <w:shd w:val="clear" w:color="auto" w:fill="FFFFFF"/>
          <w:lang w:val="en-US"/>
        </w:rPr>
        <w:t>Company’s engagement</w:t>
      </w:r>
      <w:r w:rsidRPr="4FE29863">
        <w:rPr>
          <w:rFonts w:cs="Calibri"/>
          <w:color w:val="000000" w:themeColor="text1"/>
          <w:shd w:val="clear" w:color="auto" w:fill="FFFFFF"/>
          <w:lang w:val="en-US"/>
        </w:rPr>
        <w:t xml:space="preserve"> with institutional investors and financial institutions. </w:t>
      </w:r>
    </w:p>
    <w:p w14:paraId="58B0D241" w14:textId="5663CB2B" w:rsidR="00B00F40" w:rsidRDefault="00B00F40" w:rsidP="00A7509F">
      <w:p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Significant milestones achieved by the Group under Jan Drahota</w:t>
      </w:r>
      <w:r w:rsidR="009E1581">
        <w:rPr>
          <w:rFonts w:cs="Calibri"/>
          <w:color w:val="000000" w:themeColor="text1"/>
          <w:szCs w:val="20"/>
          <w:shd w:val="clear" w:color="auto" w:fill="FFFFFF"/>
          <w:lang w:val="en-US"/>
        </w:rPr>
        <w:t>’s leadership</w:t>
      </w:r>
      <w:r w:rsidR="006E7C8B">
        <w:rPr>
          <w:rFonts w:cs="Calibri"/>
          <w:color w:val="000000" w:themeColor="text1"/>
          <w:szCs w:val="20"/>
          <w:shd w:val="clear" w:color="auto" w:fill="FFFFFF"/>
          <w:lang w:val="en-US"/>
        </w:rPr>
        <w:t xml:space="preserve"> are as follows</w:t>
      </w:r>
      <w:r w:rsidRPr="00B00F40">
        <w:rPr>
          <w:rFonts w:cs="Calibri"/>
          <w:color w:val="000000" w:themeColor="text1"/>
          <w:szCs w:val="20"/>
          <w:shd w:val="clear" w:color="auto" w:fill="FFFFFF"/>
          <w:lang w:val="en-US"/>
        </w:rPr>
        <w:t>:</w:t>
      </w:r>
    </w:p>
    <w:p w14:paraId="208D798C" w14:textId="2377A746" w:rsidR="00B00F40" w:rsidRP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The Company's market capitalization has increased from CZK 9</w:t>
      </w:r>
      <w:r w:rsidR="008077FF">
        <w:rPr>
          <w:rFonts w:cs="Calibri"/>
          <w:color w:val="000000" w:themeColor="text1"/>
          <w:szCs w:val="20"/>
          <w:shd w:val="clear" w:color="auto" w:fill="FFFFFF"/>
          <w:lang w:val="en-US"/>
        </w:rPr>
        <w:t>.5</w:t>
      </w:r>
      <w:r w:rsidRPr="00B00F40">
        <w:rPr>
          <w:rFonts w:cs="Calibri"/>
          <w:color w:val="000000" w:themeColor="text1"/>
          <w:szCs w:val="20"/>
          <w:shd w:val="clear" w:color="auto" w:fill="FFFFFF"/>
          <w:lang w:val="en-US"/>
        </w:rPr>
        <w:t xml:space="preserve"> </w:t>
      </w:r>
      <w:r w:rsidR="008077FF">
        <w:rPr>
          <w:rFonts w:cs="Calibri"/>
          <w:color w:val="000000" w:themeColor="text1"/>
          <w:szCs w:val="20"/>
          <w:shd w:val="clear" w:color="auto" w:fill="FFFFFF"/>
          <w:lang w:val="en-US"/>
        </w:rPr>
        <w:t>billion</w:t>
      </w:r>
      <w:r w:rsidRPr="00B00F40">
        <w:rPr>
          <w:rFonts w:cs="Calibri"/>
          <w:color w:val="000000" w:themeColor="text1"/>
          <w:szCs w:val="20"/>
          <w:shd w:val="clear" w:color="auto" w:fill="FFFFFF"/>
          <w:lang w:val="en-US"/>
        </w:rPr>
        <w:t xml:space="preserve"> </w:t>
      </w:r>
      <w:r w:rsidR="00264B35">
        <w:rPr>
          <w:rFonts w:cs="Calibri"/>
          <w:color w:val="000000" w:themeColor="text1"/>
          <w:szCs w:val="20"/>
          <w:shd w:val="clear" w:color="auto" w:fill="FFFFFF"/>
          <w:lang w:val="en-US"/>
        </w:rPr>
        <w:t>at the time of</w:t>
      </w:r>
      <w:r w:rsidR="00264B35" w:rsidRPr="00B00F40">
        <w:rPr>
          <w:rFonts w:cs="Calibri"/>
          <w:color w:val="000000" w:themeColor="text1"/>
          <w:szCs w:val="20"/>
          <w:shd w:val="clear" w:color="auto" w:fill="FFFFFF"/>
          <w:lang w:val="en-US"/>
        </w:rPr>
        <w:t xml:space="preserve"> the IPO in 2020 </w:t>
      </w:r>
      <w:r w:rsidRPr="00B00F40">
        <w:rPr>
          <w:rFonts w:cs="Calibri"/>
          <w:color w:val="000000" w:themeColor="text1"/>
          <w:szCs w:val="20"/>
          <w:shd w:val="clear" w:color="auto" w:fill="FFFFFF"/>
          <w:lang w:val="en-US"/>
        </w:rPr>
        <w:t xml:space="preserve">to the current CZK </w:t>
      </w:r>
      <w:r w:rsidR="00831810">
        <w:rPr>
          <w:rFonts w:cs="Calibri"/>
          <w:color w:val="000000" w:themeColor="text1"/>
          <w:szCs w:val="20"/>
          <w:shd w:val="clear" w:color="auto" w:fill="FFFFFF"/>
          <w:lang w:val="en-US"/>
        </w:rPr>
        <w:t>43</w:t>
      </w:r>
      <w:r w:rsidRPr="00B00F40">
        <w:rPr>
          <w:rFonts w:cs="Calibri"/>
          <w:color w:val="000000" w:themeColor="text1"/>
          <w:szCs w:val="20"/>
          <w:shd w:val="clear" w:color="auto" w:fill="FFFFFF"/>
          <w:lang w:val="en-US"/>
        </w:rPr>
        <w:t xml:space="preserve"> billion</w:t>
      </w:r>
      <w:r w:rsidR="00831810">
        <w:rPr>
          <w:rFonts w:cs="Calibri"/>
          <w:color w:val="000000" w:themeColor="text1"/>
          <w:szCs w:val="20"/>
          <w:shd w:val="clear" w:color="auto" w:fill="FFFFFF"/>
          <w:lang w:val="en-US"/>
        </w:rPr>
        <w:t>.</w:t>
      </w:r>
    </w:p>
    <w:p w14:paraId="6E7CB7DD" w14:textId="15297D83" w:rsidR="00B00F40" w:rsidRPr="00B00F40" w:rsidRDefault="00B00F40" w:rsidP="63512EF9">
      <w:pPr>
        <w:pStyle w:val="Odstavecseseznamem"/>
        <w:numPr>
          <w:ilvl w:val="0"/>
          <w:numId w:val="11"/>
        </w:numPr>
        <w:spacing w:before="120" w:line="276" w:lineRule="auto"/>
        <w:rPr>
          <w:rFonts w:cs="Calibri"/>
          <w:color w:val="000000" w:themeColor="text1"/>
          <w:shd w:val="clear" w:color="auto" w:fill="FFFFFF"/>
          <w:lang w:val="en-US"/>
        </w:rPr>
      </w:pPr>
      <w:r w:rsidRPr="63512EF9">
        <w:rPr>
          <w:rFonts w:cs="Calibri"/>
          <w:color w:val="000000" w:themeColor="text1"/>
          <w:shd w:val="clear" w:color="auto" w:fill="FFFFFF"/>
          <w:lang w:val="en-US"/>
        </w:rPr>
        <w:t>The number of shareholders</w:t>
      </w:r>
      <w:r w:rsidR="00264B35" w:rsidRPr="63512EF9">
        <w:rPr>
          <w:rFonts w:cs="Calibri"/>
          <w:color w:val="000000" w:themeColor="text1"/>
          <w:shd w:val="clear" w:color="auto" w:fill="FFFFFF"/>
          <w:lang w:val="en-US"/>
        </w:rPr>
        <w:t xml:space="preserve"> </w:t>
      </w:r>
      <w:r w:rsidR="7C31D143" w:rsidRPr="63512EF9">
        <w:rPr>
          <w:rFonts w:cs="Calibri"/>
          <w:color w:val="000000" w:themeColor="text1"/>
          <w:shd w:val="clear" w:color="auto" w:fill="FFFFFF"/>
          <w:lang w:val="en-US"/>
        </w:rPr>
        <w:t xml:space="preserve">has </w:t>
      </w:r>
      <w:r w:rsidR="00831810" w:rsidRPr="63512EF9">
        <w:rPr>
          <w:rFonts w:cs="Calibri"/>
          <w:color w:val="000000" w:themeColor="text1"/>
          <w:shd w:val="clear" w:color="auto" w:fill="FFFFFF"/>
          <w:lang w:val="en-US"/>
        </w:rPr>
        <w:t>almost quintupled</w:t>
      </w:r>
      <w:r w:rsidRPr="63512EF9">
        <w:rPr>
          <w:rFonts w:cs="Calibri"/>
          <w:color w:val="000000" w:themeColor="text1"/>
          <w:shd w:val="clear" w:color="auto" w:fill="FFFFFF"/>
          <w:lang w:val="en-US"/>
        </w:rPr>
        <w:t>.</w:t>
      </w:r>
    </w:p>
    <w:p w14:paraId="41A6887B" w14:textId="42E7164A" w:rsidR="00B00F40" w:rsidRPr="00B00F40" w:rsidRDefault="00B00F40" w:rsidP="63512EF9">
      <w:pPr>
        <w:pStyle w:val="Odstavecseseznamem"/>
        <w:numPr>
          <w:ilvl w:val="0"/>
          <w:numId w:val="11"/>
        </w:numPr>
        <w:spacing w:before="120" w:line="276" w:lineRule="auto"/>
        <w:rPr>
          <w:rFonts w:cs="Calibri"/>
          <w:color w:val="000000" w:themeColor="text1"/>
          <w:shd w:val="clear" w:color="auto" w:fill="FFFFFF"/>
          <w:lang w:val="en-US"/>
        </w:rPr>
      </w:pPr>
      <w:r w:rsidRPr="63512EF9">
        <w:rPr>
          <w:rFonts w:cs="Calibri"/>
          <w:color w:val="000000" w:themeColor="text1"/>
          <w:shd w:val="clear" w:color="auto" w:fill="FFFFFF"/>
          <w:lang w:val="en-US"/>
        </w:rPr>
        <w:t xml:space="preserve">The number of issued shares </w:t>
      </w:r>
      <w:r w:rsidR="70FD8638" w:rsidRPr="63512EF9">
        <w:rPr>
          <w:rFonts w:cs="Calibri"/>
          <w:color w:val="000000" w:themeColor="text1"/>
          <w:shd w:val="clear" w:color="auto" w:fill="FFFFFF"/>
          <w:lang w:val="en-US"/>
        </w:rPr>
        <w:t xml:space="preserve">has </w:t>
      </w:r>
      <w:r w:rsidRPr="63512EF9">
        <w:rPr>
          <w:rFonts w:cs="Calibri"/>
          <w:color w:val="000000" w:themeColor="text1"/>
          <w:shd w:val="clear" w:color="auto" w:fill="FFFFFF"/>
          <w:lang w:val="en-US"/>
        </w:rPr>
        <w:t>increased from 32,638,000 to the current 56,463,028.</w:t>
      </w:r>
    </w:p>
    <w:p w14:paraId="2CCE9F71" w14:textId="364EDFF6" w:rsidR="00B00F40" w:rsidRPr="00B00F40" w:rsidRDefault="00B00F40" w:rsidP="63512EF9">
      <w:pPr>
        <w:pStyle w:val="Odstavecseseznamem"/>
        <w:numPr>
          <w:ilvl w:val="0"/>
          <w:numId w:val="11"/>
        </w:numPr>
        <w:spacing w:before="120" w:line="276" w:lineRule="auto"/>
        <w:rPr>
          <w:rFonts w:cs="Calibri"/>
          <w:color w:val="000000" w:themeColor="text1"/>
          <w:shd w:val="clear" w:color="auto" w:fill="FFFFFF"/>
          <w:lang w:val="en-US"/>
        </w:rPr>
      </w:pPr>
      <w:r w:rsidRPr="63512EF9">
        <w:rPr>
          <w:rFonts w:cs="Calibri"/>
          <w:color w:val="000000" w:themeColor="text1"/>
          <w:shd w:val="clear" w:color="auto" w:fill="FFFFFF"/>
          <w:lang w:val="en-US"/>
        </w:rPr>
        <w:t xml:space="preserve">The share price </w:t>
      </w:r>
      <w:r w:rsidR="4FDD335E" w:rsidRPr="1F260379">
        <w:rPr>
          <w:rFonts w:cs="Calibri"/>
          <w:color w:val="000000" w:themeColor="text1"/>
          <w:shd w:val="clear" w:color="auto" w:fill="FFFFFF"/>
          <w:lang w:val="en-US"/>
        </w:rPr>
        <w:t>increased</w:t>
      </w:r>
      <w:r w:rsidRPr="63512EF9">
        <w:rPr>
          <w:rFonts w:cs="Calibri"/>
          <w:color w:val="000000" w:themeColor="text1"/>
          <w:shd w:val="clear" w:color="auto" w:fill="FFFFFF"/>
          <w:lang w:val="en-US"/>
        </w:rPr>
        <w:t xml:space="preserve"> from CZK 290 in October 2020 to the current CZK </w:t>
      </w:r>
      <w:r w:rsidR="00831810" w:rsidRPr="63512EF9">
        <w:rPr>
          <w:rFonts w:cs="Calibri"/>
          <w:color w:val="000000" w:themeColor="text1"/>
          <w:shd w:val="clear" w:color="auto" w:fill="FFFFFF"/>
          <w:lang w:val="en-US"/>
        </w:rPr>
        <w:t>772</w:t>
      </w:r>
      <w:r w:rsidRPr="63512EF9">
        <w:rPr>
          <w:rFonts w:cs="Calibri"/>
          <w:color w:val="000000" w:themeColor="text1"/>
          <w:shd w:val="clear" w:color="auto" w:fill="FFFFFF"/>
          <w:lang w:val="en-US"/>
        </w:rPr>
        <w:t xml:space="preserve"> (as of </w:t>
      </w:r>
      <w:r w:rsidR="00831810" w:rsidRPr="63512EF9">
        <w:rPr>
          <w:rFonts w:cs="Calibri"/>
          <w:color w:val="000000" w:themeColor="text1"/>
          <w:shd w:val="clear" w:color="auto" w:fill="FFFFFF"/>
          <w:lang w:val="en-US"/>
        </w:rPr>
        <w:t>September</w:t>
      </w:r>
      <w:r w:rsidRPr="63512EF9">
        <w:rPr>
          <w:rFonts w:cs="Calibri"/>
          <w:color w:val="000000" w:themeColor="text1"/>
          <w:shd w:val="clear" w:color="auto" w:fill="FFFFFF"/>
          <w:lang w:val="en-US"/>
        </w:rPr>
        <w:t xml:space="preserve"> </w:t>
      </w:r>
      <w:r w:rsidR="00831810" w:rsidRPr="63512EF9">
        <w:rPr>
          <w:rFonts w:cs="Calibri"/>
          <w:color w:val="000000" w:themeColor="text1"/>
          <w:shd w:val="clear" w:color="auto" w:fill="FFFFFF"/>
          <w:lang w:val="en-US"/>
        </w:rPr>
        <w:t>30</w:t>
      </w:r>
      <w:r w:rsidRPr="63512EF9">
        <w:rPr>
          <w:rFonts w:cs="Calibri"/>
          <w:color w:val="000000" w:themeColor="text1"/>
          <w:shd w:val="clear" w:color="auto" w:fill="FFFFFF"/>
          <w:lang w:val="en-US"/>
        </w:rPr>
        <w:t>, 2025)</w:t>
      </w:r>
      <w:r w:rsidR="3CBF2B74" w:rsidRPr="63512EF9">
        <w:rPr>
          <w:rFonts w:cs="Calibri"/>
          <w:color w:val="000000" w:themeColor="text1"/>
          <w:shd w:val="clear" w:color="auto" w:fill="FFFFFF"/>
          <w:lang w:val="en-US"/>
        </w:rPr>
        <w:t>,</w:t>
      </w:r>
      <w:r w:rsidRPr="63512EF9">
        <w:rPr>
          <w:rFonts w:cs="Calibri"/>
          <w:color w:val="000000" w:themeColor="text1"/>
          <w:shd w:val="clear" w:color="auto" w:fill="FFFFFF"/>
          <w:lang w:val="en-US"/>
        </w:rPr>
        <w:t xml:space="preserve"> with regular dividend payments to shareholders.</w:t>
      </w:r>
    </w:p>
    <w:p w14:paraId="0DC773D7" w14:textId="5AD9098D" w:rsidR="00B00F40" w:rsidRPr="00B00F40" w:rsidRDefault="00B00F40" w:rsidP="63512EF9">
      <w:pPr>
        <w:pStyle w:val="Odstavecseseznamem"/>
        <w:numPr>
          <w:ilvl w:val="0"/>
          <w:numId w:val="11"/>
        </w:numPr>
        <w:spacing w:before="120" w:line="276" w:lineRule="auto"/>
        <w:rPr>
          <w:rFonts w:cs="Calibri"/>
          <w:color w:val="000000" w:themeColor="text1"/>
          <w:shd w:val="clear" w:color="auto" w:fill="FFFFFF"/>
          <w:lang w:val="en-US"/>
        </w:rPr>
      </w:pPr>
      <w:r w:rsidRPr="63512EF9">
        <w:rPr>
          <w:rFonts w:cs="Calibri"/>
          <w:color w:val="000000" w:themeColor="text1"/>
          <w:shd w:val="clear" w:color="auto" w:fill="FFFFFF"/>
          <w:lang w:val="en-US"/>
        </w:rPr>
        <w:t xml:space="preserve">The free float </w:t>
      </w:r>
      <w:r w:rsidR="312D85DA" w:rsidRPr="63512EF9">
        <w:rPr>
          <w:rFonts w:cs="Calibri"/>
          <w:color w:val="000000" w:themeColor="text1"/>
          <w:shd w:val="clear" w:color="auto" w:fill="FFFFFF"/>
          <w:lang w:val="en-US"/>
        </w:rPr>
        <w:t xml:space="preserve">has </w:t>
      </w:r>
      <w:r w:rsidRPr="63512EF9">
        <w:rPr>
          <w:rFonts w:cs="Calibri"/>
          <w:color w:val="000000" w:themeColor="text1"/>
          <w:shd w:val="clear" w:color="auto" w:fill="FFFFFF"/>
          <w:lang w:val="en-US"/>
        </w:rPr>
        <w:t xml:space="preserve">increased from 9.2% after the IPO to the current </w:t>
      </w:r>
      <w:r w:rsidR="00831810" w:rsidRPr="63512EF9">
        <w:rPr>
          <w:rFonts w:cs="Calibri"/>
          <w:color w:val="000000" w:themeColor="text1"/>
          <w:shd w:val="clear" w:color="auto" w:fill="FFFFFF"/>
          <w:lang w:val="en-US"/>
        </w:rPr>
        <w:t>25.4</w:t>
      </w:r>
      <w:r w:rsidRPr="63512EF9">
        <w:rPr>
          <w:rFonts w:cs="Calibri"/>
          <w:color w:val="000000" w:themeColor="text1"/>
          <w:shd w:val="clear" w:color="auto" w:fill="FFFFFF"/>
          <w:lang w:val="en-US"/>
        </w:rPr>
        <w:t>%.</w:t>
      </w:r>
    </w:p>
    <w:p w14:paraId="37B3C504" w14:textId="1CE414AB" w:rsidR="00B00F40" w:rsidRPr="00B00F40" w:rsidRDefault="00264B35" w:rsidP="63512EF9">
      <w:pPr>
        <w:pStyle w:val="Odstavecseseznamem"/>
        <w:numPr>
          <w:ilvl w:val="0"/>
          <w:numId w:val="11"/>
        </w:numPr>
        <w:spacing w:before="120" w:line="276" w:lineRule="auto"/>
        <w:rPr>
          <w:rFonts w:cs="Calibri"/>
          <w:color w:val="000000" w:themeColor="text1"/>
          <w:shd w:val="clear" w:color="auto" w:fill="FFFFFF"/>
          <w:lang w:val="en-US"/>
        </w:rPr>
      </w:pPr>
      <w:r w:rsidRPr="63512EF9">
        <w:rPr>
          <w:rFonts w:cs="Calibri"/>
          <w:color w:val="000000" w:themeColor="text1"/>
          <w:shd w:val="clear" w:color="auto" w:fill="FFFFFF"/>
          <w:lang w:val="en-US"/>
        </w:rPr>
        <w:t xml:space="preserve">The </w:t>
      </w:r>
      <w:r w:rsidR="000946EF" w:rsidRPr="63512EF9">
        <w:rPr>
          <w:rFonts w:cs="Calibri"/>
          <w:color w:val="000000" w:themeColor="text1"/>
          <w:shd w:val="clear" w:color="auto" w:fill="FFFFFF"/>
          <w:lang w:val="en-US"/>
        </w:rPr>
        <w:t xml:space="preserve">Group's </w:t>
      </w:r>
      <w:r w:rsidR="3891CCBA" w:rsidRPr="67C205AC">
        <w:rPr>
          <w:rFonts w:cs="Calibri"/>
          <w:color w:val="000000" w:themeColor="text1"/>
          <w:shd w:val="clear" w:color="auto" w:fill="FFFFFF"/>
          <w:lang w:val="en-US"/>
        </w:rPr>
        <w:t>production</w:t>
      </w:r>
      <w:r w:rsidRPr="63512EF9">
        <w:rPr>
          <w:rFonts w:cs="Calibri"/>
          <w:color w:val="000000" w:themeColor="text1"/>
          <w:shd w:val="clear" w:color="auto" w:fill="FFFFFF"/>
          <w:lang w:val="en-US"/>
        </w:rPr>
        <w:t xml:space="preserve"> footprint </w:t>
      </w:r>
      <w:r w:rsidR="4CF5B069" w:rsidRPr="63512EF9">
        <w:rPr>
          <w:rFonts w:cs="Calibri"/>
          <w:color w:val="000000" w:themeColor="text1"/>
          <w:shd w:val="clear" w:color="auto" w:fill="FFFFFF"/>
          <w:lang w:val="en-US"/>
        </w:rPr>
        <w:t xml:space="preserve">has </w:t>
      </w:r>
      <w:r w:rsidR="00B00F40" w:rsidRPr="63512EF9">
        <w:rPr>
          <w:rFonts w:cs="Calibri"/>
          <w:color w:val="000000" w:themeColor="text1"/>
          <w:shd w:val="clear" w:color="auto" w:fill="FFFFFF"/>
          <w:lang w:val="en-US"/>
        </w:rPr>
        <w:t>expanded from 3 to 7 countries.</w:t>
      </w:r>
    </w:p>
    <w:p w14:paraId="418DE640" w14:textId="1ED3CAE7" w:rsidR="00B00F40" w:rsidRP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 xml:space="preserve">The Group's revenues </w:t>
      </w:r>
      <w:r w:rsidR="00264B35">
        <w:rPr>
          <w:rFonts w:cs="Calibri"/>
          <w:color w:val="000000" w:themeColor="text1"/>
          <w:szCs w:val="20"/>
          <w:shd w:val="clear" w:color="auto" w:fill="FFFFFF"/>
          <w:lang w:val="en-US"/>
        </w:rPr>
        <w:t>rose</w:t>
      </w:r>
      <w:r w:rsidRPr="00B00F40">
        <w:rPr>
          <w:rFonts w:cs="Calibri"/>
          <w:color w:val="000000" w:themeColor="text1"/>
          <w:szCs w:val="20"/>
          <w:shd w:val="clear" w:color="auto" w:fill="FFFFFF"/>
          <w:lang w:val="en-US"/>
        </w:rPr>
        <w:t xml:space="preserve"> from CZK 6.8 billion (2020) to </w:t>
      </w:r>
      <w:r>
        <w:rPr>
          <w:rFonts w:cs="Calibri"/>
          <w:color w:val="000000" w:themeColor="text1"/>
          <w:szCs w:val="20"/>
          <w:shd w:val="clear" w:color="auto" w:fill="FFFFFF"/>
          <w:lang w:val="en-US"/>
        </w:rPr>
        <w:t xml:space="preserve">CZK </w:t>
      </w:r>
      <w:r w:rsidR="00831810">
        <w:rPr>
          <w:rFonts w:cs="Calibri"/>
          <w:color w:val="000000" w:themeColor="text1"/>
          <w:szCs w:val="20"/>
          <w:shd w:val="clear" w:color="auto" w:fill="FFFFFF"/>
          <w:lang w:val="en-US"/>
        </w:rPr>
        <w:t>25</w:t>
      </w:r>
      <w:r w:rsidRPr="00B00F40">
        <w:rPr>
          <w:rFonts w:cs="Calibri"/>
          <w:color w:val="000000" w:themeColor="text1"/>
          <w:szCs w:val="20"/>
          <w:shd w:val="clear" w:color="auto" w:fill="FFFFFF"/>
          <w:lang w:val="en-US"/>
        </w:rPr>
        <w:t xml:space="preserve"> billion (</w:t>
      </w:r>
      <w:proofErr w:type="gramStart"/>
      <w:r w:rsidRPr="00B00F40">
        <w:rPr>
          <w:rFonts w:cs="Calibri"/>
          <w:color w:val="000000" w:themeColor="text1"/>
          <w:szCs w:val="20"/>
          <w:shd w:val="clear" w:color="auto" w:fill="FFFFFF"/>
          <w:lang w:val="en-US"/>
        </w:rPr>
        <w:t>202</w:t>
      </w:r>
      <w:r w:rsidR="00831810">
        <w:rPr>
          <w:rFonts w:cs="Calibri"/>
          <w:color w:val="000000" w:themeColor="text1"/>
          <w:szCs w:val="20"/>
          <w:shd w:val="clear" w:color="auto" w:fill="FFFFFF"/>
          <w:lang w:val="en-US"/>
        </w:rPr>
        <w:t>5e</w:t>
      </w:r>
      <w:proofErr w:type="gramEnd"/>
      <w:r w:rsidRPr="00B00F40">
        <w:rPr>
          <w:rFonts w:cs="Calibri"/>
          <w:color w:val="000000" w:themeColor="text1"/>
          <w:szCs w:val="20"/>
          <w:shd w:val="clear" w:color="auto" w:fill="FFFFFF"/>
          <w:lang w:val="en-US"/>
        </w:rPr>
        <w:t>)</w:t>
      </w:r>
      <w:r w:rsidR="00831810">
        <w:rPr>
          <w:rFonts w:cs="Calibri"/>
          <w:color w:val="000000" w:themeColor="text1"/>
          <w:szCs w:val="20"/>
          <w:shd w:val="clear" w:color="auto" w:fill="FFFFFF"/>
          <w:lang w:val="en-US"/>
        </w:rPr>
        <w:t>.</w:t>
      </w:r>
    </w:p>
    <w:p w14:paraId="5E8D2B53" w14:textId="77777777" w:rsidR="00B00F40" w:rsidRDefault="00B00F40" w:rsidP="00B00F40">
      <w:pPr>
        <w:pStyle w:val="Odstavecseseznamem"/>
        <w:spacing w:before="120" w:line="276" w:lineRule="auto"/>
        <w:rPr>
          <w:rFonts w:cs="Calibri"/>
          <w:color w:val="000000" w:themeColor="text1"/>
          <w:szCs w:val="20"/>
          <w:shd w:val="clear" w:color="auto" w:fill="FFFFFF"/>
          <w:lang w:val="en-US"/>
        </w:rPr>
      </w:pPr>
    </w:p>
    <w:p w14:paraId="44CD1DF0" w14:textId="599B237B" w:rsidR="00B00F40" w:rsidRDefault="00BF10F2" w:rsidP="00B00F40">
      <w:pPr>
        <w:pStyle w:val="Odstavecseseznamem"/>
        <w:spacing w:before="120" w:line="276" w:lineRule="auto"/>
        <w:ind w:left="0"/>
        <w:rPr>
          <w:rFonts w:cs="Calibri"/>
          <w:color w:val="000000" w:themeColor="text1"/>
          <w:szCs w:val="20"/>
          <w:shd w:val="clear" w:color="auto" w:fill="FFFFFF"/>
          <w:lang w:val="en-US"/>
        </w:rPr>
      </w:pPr>
      <w:r>
        <w:rPr>
          <w:rFonts w:cs="Calibri"/>
          <w:color w:val="000000" w:themeColor="text1"/>
          <w:szCs w:val="20"/>
          <w:shd w:val="clear" w:color="auto" w:fill="FFFFFF"/>
          <w:lang w:val="en-US"/>
        </w:rPr>
        <w:t>Additional highlights</w:t>
      </w:r>
      <w:r w:rsidR="00B00F40" w:rsidRPr="00B00F40">
        <w:rPr>
          <w:rFonts w:cs="Calibri"/>
          <w:color w:val="000000" w:themeColor="text1"/>
          <w:szCs w:val="20"/>
          <w:shd w:val="clear" w:color="auto" w:fill="FFFFFF"/>
          <w:lang w:val="en-US"/>
        </w:rPr>
        <w:t xml:space="preserve"> of Jan Drahota</w:t>
      </w:r>
      <w:r>
        <w:rPr>
          <w:rFonts w:cs="Calibri"/>
          <w:color w:val="000000" w:themeColor="text1"/>
          <w:szCs w:val="20"/>
          <w:shd w:val="clear" w:color="auto" w:fill="FFFFFF"/>
          <w:lang w:val="en-US"/>
        </w:rPr>
        <w:t>’s tenure</w:t>
      </w:r>
      <w:r w:rsidR="00B00F40" w:rsidRPr="00B00F40">
        <w:rPr>
          <w:rFonts w:cs="Calibri"/>
          <w:color w:val="000000" w:themeColor="text1"/>
          <w:szCs w:val="20"/>
          <w:shd w:val="clear" w:color="auto" w:fill="FFFFFF"/>
          <w:lang w:val="en-US"/>
        </w:rPr>
        <w:t>:</w:t>
      </w:r>
    </w:p>
    <w:p w14:paraId="5D6EA5DA" w14:textId="77777777" w:rsidR="005C3EAC" w:rsidRPr="00B00F40" w:rsidRDefault="005C3EAC" w:rsidP="00B00F40">
      <w:pPr>
        <w:pStyle w:val="Odstavecseseznamem"/>
        <w:spacing w:before="120" w:line="276" w:lineRule="auto"/>
        <w:ind w:left="0"/>
        <w:rPr>
          <w:rFonts w:cs="Calibri"/>
          <w:color w:val="000000" w:themeColor="text1"/>
          <w:szCs w:val="20"/>
          <w:shd w:val="clear" w:color="auto" w:fill="FFFFFF"/>
          <w:lang w:val="en-US"/>
        </w:rPr>
      </w:pPr>
    </w:p>
    <w:p w14:paraId="0C025C6D" w14:textId="627CA75F" w:rsidR="00B00F40" w:rsidRP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 xml:space="preserve">He was instrumental in </w:t>
      </w:r>
      <w:r w:rsidR="00BF10F2">
        <w:rPr>
          <w:rFonts w:cs="Calibri"/>
          <w:color w:val="000000" w:themeColor="text1"/>
          <w:szCs w:val="20"/>
          <w:shd w:val="clear" w:color="auto" w:fill="FFFFFF"/>
          <w:lang w:val="en-US"/>
        </w:rPr>
        <w:t>developing</w:t>
      </w:r>
      <w:r w:rsidRPr="00B00F40">
        <w:rPr>
          <w:rFonts w:cs="Calibri"/>
          <w:color w:val="000000" w:themeColor="text1"/>
          <w:szCs w:val="20"/>
          <w:shd w:val="clear" w:color="auto" w:fill="FFFFFF"/>
          <w:lang w:val="en-US"/>
        </w:rPr>
        <w:t xml:space="preserve"> and </w:t>
      </w:r>
      <w:r w:rsidR="001A5B9E" w:rsidRPr="00B00F40">
        <w:rPr>
          <w:rFonts w:cs="Calibri"/>
          <w:color w:val="000000" w:themeColor="text1"/>
          <w:szCs w:val="20"/>
          <w:shd w:val="clear" w:color="auto" w:fill="FFFFFF"/>
          <w:lang w:val="en-US"/>
        </w:rPr>
        <w:t>implementing</w:t>
      </w:r>
      <w:r w:rsidRPr="00B00F40">
        <w:rPr>
          <w:rFonts w:cs="Calibri"/>
          <w:color w:val="000000" w:themeColor="text1"/>
          <w:szCs w:val="20"/>
          <w:shd w:val="clear" w:color="auto" w:fill="FFFFFF"/>
          <w:lang w:val="en-US"/>
        </w:rPr>
        <w:t xml:space="preserve"> the Company's acquisition strategy, including the key acquisition</w:t>
      </w:r>
      <w:r w:rsidR="007F67E7">
        <w:rPr>
          <w:rFonts w:cs="Calibri"/>
          <w:color w:val="000000" w:themeColor="text1"/>
          <w:szCs w:val="20"/>
          <w:shd w:val="clear" w:color="auto" w:fill="FFFFFF"/>
          <w:lang w:val="en-US"/>
        </w:rPr>
        <w:t>s</w:t>
      </w:r>
      <w:r w:rsidR="00BF10F2">
        <w:rPr>
          <w:rFonts w:cs="Calibri"/>
          <w:color w:val="000000" w:themeColor="text1"/>
          <w:szCs w:val="20"/>
          <w:shd w:val="clear" w:color="auto" w:fill="FFFFFF"/>
          <w:lang w:val="en-US"/>
        </w:rPr>
        <w:t xml:space="preserve"> of</w:t>
      </w:r>
      <w:r w:rsidR="006E7C8B">
        <w:rPr>
          <w:rFonts w:cs="Calibri"/>
          <w:color w:val="000000" w:themeColor="text1"/>
          <w:szCs w:val="20"/>
          <w:shd w:val="clear" w:color="auto" w:fill="FFFFFF"/>
          <w:lang w:val="en-US"/>
        </w:rPr>
        <w:t xml:space="preserve"> </w:t>
      </w:r>
      <w:r w:rsidRPr="00B00F40">
        <w:rPr>
          <w:rFonts w:cs="Calibri"/>
          <w:color w:val="000000" w:themeColor="text1"/>
          <w:szCs w:val="20"/>
          <w:shd w:val="clear" w:color="auto" w:fill="FFFFFF"/>
          <w:lang w:val="en-US"/>
        </w:rPr>
        <w:t>Colt in 2021</w:t>
      </w:r>
      <w:r w:rsidR="003B374A">
        <w:rPr>
          <w:rFonts w:cs="Calibri"/>
          <w:color w:val="000000" w:themeColor="text1"/>
          <w:szCs w:val="20"/>
          <w:shd w:val="clear" w:color="auto" w:fill="FFFFFF"/>
          <w:lang w:val="en-US"/>
        </w:rPr>
        <w:t xml:space="preserve">, </w:t>
      </w:r>
      <w:r w:rsidRPr="00B00F40">
        <w:rPr>
          <w:rFonts w:cs="Calibri"/>
          <w:color w:val="000000" w:themeColor="text1"/>
          <w:szCs w:val="20"/>
          <w:shd w:val="clear" w:color="auto" w:fill="FFFFFF"/>
          <w:lang w:val="en-US"/>
        </w:rPr>
        <w:t>Sellier &amp; Bellot in 2024</w:t>
      </w:r>
      <w:r w:rsidR="003B374A">
        <w:rPr>
          <w:rFonts w:cs="Calibri"/>
          <w:color w:val="000000" w:themeColor="text1"/>
          <w:szCs w:val="20"/>
          <w:shd w:val="clear" w:color="auto" w:fill="FFFFFF"/>
          <w:lang w:val="en-US"/>
        </w:rPr>
        <w:t xml:space="preserve"> and Synthesia Nitrocellulose in 2025</w:t>
      </w:r>
      <w:r w:rsidRPr="00B00F40">
        <w:rPr>
          <w:rFonts w:cs="Calibri"/>
          <w:color w:val="000000" w:themeColor="text1"/>
          <w:szCs w:val="20"/>
          <w:shd w:val="clear" w:color="auto" w:fill="FFFFFF"/>
          <w:lang w:val="en-US"/>
        </w:rPr>
        <w:t xml:space="preserve">. </w:t>
      </w:r>
    </w:p>
    <w:p w14:paraId="51A08C13" w14:textId="51C197A0" w:rsidR="00B00F40" w:rsidRP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 xml:space="preserve">He initiated and led the Company's expansion through three successful </w:t>
      </w:r>
      <w:r>
        <w:rPr>
          <w:rFonts w:cs="Calibri"/>
          <w:color w:val="000000" w:themeColor="text1"/>
          <w:szCs w:val="20"/>
          <w:shd w:val="clear" w:color="auto" w:fill="FFFFFF"/>
          <w:lang w:val="en-US"/>
        </w:rPr>
        <w:t>public bond issues</w:t>
      </w:r>
      <w:r w:rsidRPr="00B00F40">
        <w:rPr>
          <w:rFonts w:cs="Calibri"/>
          <w:color w:val="000000" w:themeColor="text1"/>
          <w:szCs w:val="20"/>
          <w:shd w:val="clear" w:color="auto" w:fill="FFFFFF"/>
          <w:lang w:val="en-US"/>
        </w:rPr>
        <w:t xml:space="preserve"> and </w:t>
      </w:r>
      <w:r w:rsidR="00BF10F2">
        <w:rPr>
          <w:rFonts w:cs="Calibri"/>
          <w:color w:val="000000" w:themeColor="text1"/>
          <w:szCs w:val="20"/>
          <w:shd w:val="clear" w:color="auto" w:fill="FFFFFF"/>
          <w:lang w:val="en-US"/>
        </w:rPr>
        <w:t xml:space="preserve">a </w:t>
      </w:r>
      <w:r w:rsidRPr="00B00F40">
        <w:rPr>
          <w:rFonts w:cs="Calibri"/>
          <w:color w:val="000000" w:themeColor="text1"/>
          <w:szCs w:val="20"/>
          <w:shd w:val="clear" w:color="auto" w:fill="FFFFFF"/>
          <w:lang w:val="en-US"/>
        </w:rPr>
        <w:t>syndicated loan.</w:t>
      </w:r>
    </w:p>
    <w:p w14:paraId="172AA3E0" w14:textId="2EEC93D7" w:rsidR="00B00F40" w:rsidRP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 xml:space="preserve">He built a strong management team of experienced professionals and </w:t>
      </w:r>
      <w:r>
        <w:rPr>
          <w:rFonts w:cs="Calibri"/>
          <w:color w:val="000000" w:themeColor="text1"/>
          <w:szCs w:val="20"/>
          <w:shd w:val="clear" w:color="auto" w:fill="FFFFFF"/>
          <w:lang w:val="en-US"/>
        </w:rPr>
        <w:t>implemented</w:t>
      </w:r>
      <w:r w:rsidRPr="00B00F40">
        <w:rPr>
          <w:rFonts w:cs="Calibri"/>
          <w:color w:val="000000" w:themeColor="text1"/>
          <w:szCs w:val="20"/>
          <w:shd w:val="clear" w:color="auto" w:fill="FFFFFF"/>
          <w:lang w:val="en-US"/>
        </w:rPr>
        <w:t xml:space="preserve"> Corporate Governance </w:t>
      </w:r>
      <w:r w:rsidR="00BF10F2" w:rsidRPr="00B00F40">
        <w:rPr>
          <w:rFonts w:cs="Calibri"/>
          <w:color w:val="000000" w:themeColor="text1"/>
          <w:szCs w:val="20"/>
          <w:shd w:val="clear" w:color="auto" w:fill="FFFFFF"/>
          <w:lang w:val="en-US"/>
        </w:rPr>
        <w:t xml:space="preserve">principles </w:t>
      </w:r>
      <w:r w:rsidR="00BF10F2">
        <w:rPr>
          <w:rFonts w:cs="Calibri"/>
          <w:color w:val="000000" w:themeColor="text1"/>
          <w:szCs w:val="20"/>
          <w:shd w:val="clear" w:color="auto" w:fill="FFFFFF"/>
          <w:lang w:val="en-US"/>
        </w:rPr>
        <w:t>in line with</w:t>
      </w:r>
      <w:r w:rsidRPr="00B00F40">
        <w:rPr>
          <w:rFonts w:cs="Calibri"/>
          <w:color w:val="000000" w:themeColor="text1"/>
          <w:szCs w:val="20"/>
          <w:shd w:val="clear" w:color="auto" w:fill="FFFFFF"/>
          <w:lang w:val="en-US"/>
        </w:rPr>
        <w:t xml:space="preserve"> international standards. </w:t>
      </w:r>
    </w:p>
    <w:p w14:paraId="4212A450" w14:textId="67418839" w:rsidR="00B00F40" w:rsidRDefault="00B00F40">
      <w:pPr>
        <w:pStyle w:val="Odstavecseseznamem"/>
        <w:numPr>
          <w:ilvl w:val="0"/>
          <w:numId w:val="11"/>
        </w:numPr>
        <w:spacing w:before="120" w:line="276" w:lineRule="auto"/>
        <w:rPr>
          <w:rFonts w:cs="Calibri"/>
          <w:color w:val="000000" w:themeColor="text1"/>
          <w:szCs w:val="20"/>
          <w:shd w:val="clear" w:color="auto" w:fill="FFFFFF"/>
          <w:lang w:val="en-US"/>
        </w:rPr>
      </w:pPr>
      <w:r w:rsidRPr="00B00F40">
        <w:rPr>
          <w:rFonts w:cs="Calibri"/>
          <w:color w:val="000000" w:themeColor="text1"/>
          <w:szCs w:val="20"/>
          <w:shd w:val="clear" w:color="auto" w:fill="FFFFFF"/>
          <w:lang w:val="en-US"/>
        </w:rPr>
        <w:t xml:space="preserve">Under his leadership, the Company </w:t>
      </w:r>
      <w:r>
        <w:rPr>
          <w:rFonts w:cs="Calibri"/>
          <w:color w:val="000000" w:themeColor="text1"/>
          <w:szCs w:val="20"/>
          <w:shd w:val="clear" w:color="auto" w:fill="FFFFFF"/>
          <w:lang w:val="en-US"/>
        </w:rPr>
        <w:t>defined</w:t>
      </w:r>
      <w:r w:rsidRPr="00B00F40">
        <w:rPr>
          <w:rFonts w:cs="Calibri"/>
          <w:color w:val="000000" w:themeColor="text1"/>
          <w:szCs w:val="20"/>
          <w:shd w:val="clear" w:color="auto" w:fill="FFFFFF"/>
          <w:lang w:val="en-US"/>
        </w:rPr>
        <w:t xml:space="preserve"> </w:t>
      </w:r>
      <w:r w:rsidR="006E7C8B">
        <w:rPr>
          <w:rFonts w:cs="Calibri"/>
          <w:color w:val="000000" w:themeColor="text1"/>
          <w:szCs w:val="20"/>
          <w:shd w:val="clear" w:color="auto" w:fill="FFFFFF"/>
          <w:lang w:val="en-US"/>
        </w:rPr>
        <w:t xml:space="preserve">its </w:t>
      </w:r>
      <w:r w:rsidRPr="00B00F40">
        <w:rPr>
          <w:rFonts w:cs="Calibri"/>
          <w:color w:val="000000" w:themeColor="text1"/>
          <w:szCs w:val="20"/>
          <w:shd w:val="clear" w:color="auto" w:fill="FFFFFF"/>
          <w:lang w:val="en-US"/>
        </w:rPr>
        <w:t xml:space="preserve">long-term ESG strategy and </w:t>
      </w:r>
      <w:r>
        <w:rPr>
          <w:rFonts w:cs="Calibri"/>
          <w:color w:val="000000" w:themeColor="text1"/>
          <w:szCs w:val="20"/>
          <w:shd w:val="clear" w:color="auto" w:fill="FFFFFF"/>
          <w:lang w:val="en-US"/>
        </w:rPr>
        <w:t>implemented</w:t>
      </w:r>
      <w:r w:rsidRPr="00B00F40">
        <w:rPr>
          <w:rFonts w:cs="Calibri"/>
          <w:color w:val="000000" w:themeColor="text1"/>
          <w:szCs w:val="20"/>
          <w:shd w:val="clear" w:color="auto" w:fill="FFFFFF"/>
          <w:lang w:val="en-US"/>
        </w:rPr>
        <w:t xml:space="preserve"> non-financial reporting</w:t>
      </w:r>
      <w:r w:rsidR="00BF10F2">
        <w:rPr>
          <w:rFonts w:cs="Calibri"/>
          <w:color w:val="000000" w:themeColor="text1"/>
          <w:szCs w:val="20"/>
          <w:shd w:val="clear" w:color="auto" w:fill="FFFFFF"/>
          <w:lang w:val="en-US"/>
        </w:rPr>
        <w:t xml:space="preserve"> rules</w:t>
      </w:r>
      <w:r w:rsidRPr="00B00F40">
        <w:rPr>
          <w:rFonts w:cs="Calibri"/>
          <w:color w:val="000000" w:themeColor="text1"/>
          <w:szCs w:val="20"/>
          <w:shd w:val="clear" w:color="auto" w:fill="FFFFFF"/>
          <w:lang w:val="en-US"/>
        </w:rPr>
        <w:t xml:space="preserve"> in accordance with the CSRD principles.</w:t>
      </w:r>
    </w:p>
    <w:bookmarkEnd w:id="0"/>
    <w:p w14:paraId="145FAA7A" w14:textId="77777777" w:rsidR="003B374A" w:rsidRPr="003B374A" w:rsidRDefault="003B374A" w:rsidP="003B374A">
      <w:pPr>
        <w:rPr>
          <w:rFonts w:cs="Calibri"/>
          <w:color w:val="000000" w:themeColor="text1"/>
          <w:szCs w:val="20"/>
          <w:lang w:val="en-US"/>
        </w:rPr>
      </w:pPr>
      <w:r w:rsidRPr="003B374A">
        <w:rPr>
          <w:rFonts w:cs="Calibri"/>
          <w:color w:val="000000" w:themeColor="text1"/>
          <w:szCs w:val="20"/>
          <w:lang w:val="en-US"/>
        </w:rPr>
        <w:t>In connection with the appointment of Mr. Jan Drahota to the Supervisory Board, the current Chairman, Mr. David Aguilar, has been appointed Vice-Chairman of the Supervisory Board. Mr. René Holeček, who previously held the position of Vice-Chairman, will continue to serve as an ordinary member of the Supervisory Board.</w:t>
      </w:r>
    </w:p>
    <w:p w14:paraId="61B4E531" w14:textId="77FA2BE5" w:rsidR="003B374A" w:rsidRDefault="003B374A" w:rsidP="63512EF9">
      <w:pPr>
        <w:rPr>
          <w:rFonts w:cs="Calibri"/>
          <w:color w:val="000000" w:themeColor="text1"/>
          <w:lang w:val="en-US"/>
        </w:rPr>
      </w:pPr>
      <w:r w:rsidRPr="63512EF9">
        <w:rPr>
          <w:rFonts w:cs="Calibri"/>
          <w:color w:val="000000" w:themeColor="text1"/>
          <w:lang w:val="en-US"/>
        </w:rPr>
        <w:t xml:space="preserve">The new Chairman of the Board of Directors will be elected from among the </w:t>
      </w:r>
      <w:r w:rsidR="6DEB4583" w:rsidRPr="63512EF9">
        <w:rPr>
          <w:rFonts w:cs="Calibri"/>
          <w:color w:val="000000" w:themeColor="text1"/>
          <w:lang w:val="en-US"/>
        </w:rPr>
        <w:t>current</w:t>
      </w:r>
      <w:r w:rsidR="097A6D20" w:rsidRPr="63512EF9">
        <w:rPr>
          <w:rFonts w:cs="Calibri"/>
          <w:color w:val="000000" w:themeColor="text1"/>
          <w:lang w:val="en-US"/>
        </w:rPr>
        <w:t xml:space="preserve"> Board</w:t>
      </w:r>
      <w:r w:rsidRPr="63512EF9">
        <w:rPr>
          <w:rFonts w:cs="Calibri"/>
          <w:color w:val="000000" w:themeColor="text1"/>
          <w:lang w:val="en-US"/>
        </w:rPr>
        <w:t xml:space="preserve"> members at its upcoming meeting.</w:t>
      </w:r>
    </w:p>
    <w:p w14:paraId="2D776663" w14:textId="77777777" w:rsidR="00BF7692" w:rsidRDefault="00BF7692" w:rsidP="00C95468">
      <w:pPr>
        <w:rPr>
          <w:b/>
          <w:bCs/>
          <w:szCs w:val="20"/>
          <w:lang w:val="en-US"/>
        </w:rPr>
      </w:pPr>
    </w:p>
    <w:p w14:paraId="77B85285" w14:textId="1CC43023" w:rsidR="00C95468" w:rsidRPr="00006E8A" w:rsidRDefault="00C95468" w:rsidP="00C95468">
      <w:pPr>
        <w:rPr>
          <w:szCs w:val="20"/>
          <w:lang w:val="en-US"/>
        </w:rPr>
      </w:pPr>
      <w:r w:rsidRPr="00006E8A">
        <w:rPr>
          <w:b/>
          <w:bCs/>
          <w:szCs w:val="20"/>
          <w:lang w:val="en-US"/>
        </w:rPr>
        <w:t>About Colt CZ Group SE</w:t>
      </w:r>
      <w:r w:rsidRPr="00006E8A">
        <w:rPr>
          <w:szCs w:val="20"/>
          <w:lang w:val="en-US"/>
        </w:rPr>
        <w:t> </w:t>
      </w:r>
    </w:p>
    <w:p w14:paraId="4CC0B721" w14:textId="77777777" w:rsidR="003131A9" w:rsidRPr="003131A9" w:rsidRDefault="003131A9" w:rsidP="003131A9">
      <w:pPr>
        <w:rPr>
          <w:rFonts w:cs="Calibri"/>
          <w:color w:val="000000" w:themeColor="text1"/>
          <w:szCs w:val="20"/>
          <w:lang w:val="en-US"/>
        </w:rPr>
      </w:pPr>
      <w:r w:rsidRPr="003131A9">
        <w:rPr>
          <w:rFonts w:cs="Calibri"/>
          <w:color w:val="000000" w:themeColor="text1"/>
          <w:szCs w:val="20"/>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p>
    <w:p w14:paraId="05D58F52" w14:textId="2E90B7C2" w:rsidR="00C95468" w:rsidRDefault="003131A9" w:rsidP="003131A9">
      <w:pPr>
        <w:rPr>
          <w:rFonts w:cs="Calibri"/>
          <w:color w:val="000000" w:themeColor="text1"/>
          <w:lang w:val="en-US"/>
        </w:rPr>
      </w:pPr>
      <w:r w:rsidRPr="1604CD04">
        <w:rPr>
          <w:rFonts w:cs="Calibri"/>
          <w:color w:val="000000" w:themeColor="text1"/>
          <w:lang w:val="en-US"/>
        </w:rPr>
        <w:t xml:space="preserve">Colt CZ Group is headquartered in the Czech Republic and employs </w:t>
      </w:r>
      <w:r w:rsidR="003B374A" w:rsidRPr="1604CD04">
        <w:rPr>
          <w:rFonts w:cs="Calibri"/>
          <w:color w:val="000000" w:themeColor="text1"/>
          <w:lang w:val="en-US"/>
        </w:rPr>
        <w:t>approximately</w:t>
      </w:r>
      <w:r w:rsidRPr="1604CD04">
        <w:rPr>
          <w:rFonts w:cs="Calibri"/>
          <w:color w:val="000000" w:themeColor="text1"/>
          <w:lang w:val="en-US"/>
        </w:rPr>
        <w:t xml:space="preserve"> </w:t>
      </w:r>
      <w:r w:rsidR="003B374A" w:rsidRPr="1604CD04">
        <w:rPr>
          <w:rFonts w:cs="Calibri"/>
          <w:color w:val="000000" w:themeColor="text1"/>
          <w:lang w:val="en-US"/>
        </w:rPr>
        <w:t>4,000</w:t>
      </w:r>
      <w:r w:rsidRPr="1604CD04">
        <w:rPr>
          <w:rFonts w:cs="Calibri"/>
          <w:color w:val="000000" w:themeColor="text1"/>
          <w:lang w:val="en-US"/>
        </w:rPr>
        <w:t xml:space="preserve"> people in its production facilities in the Czech Republic, the United States, Canada, Sweden, Switzerland, and Hungary. The Group has been listed on the Prague Stock Exchange since 2020</w:t>
      </w:r>
      <w:r w:rsidR="31142E97" w:rsidRPr="1604CD04">
        <w:rPr>
          <w:rFonts w:cs="Calibri"/>
          <w:color w:val="000000" w:themeColor="text1"/>
          <w:lang w:val="en-US"/>
        </w:rPr>
        <w:t>,</w:t>
      </w:r>
      <w:r w:rsidRPr="1604CD04">
        <w:rPr>
          <w:rFonts w:cs="Calibri"/>
          <w:color w:val="000000" w:themeColor="text1"/>
          <w:lang w:val="en-US"/>
        </w:rPr>
        <w:t xml:space="preserve"> and its majority shareholder is Česká zbrojovka Partners SE holding.</w:t>
      </w:r>
    </w:p>
    <w:p w14:paraId="7ED17894" w14:textId="77777777" w:rsidR="000946EF" w:rsidRPr="003131A9" w:rsidRDefault="000946EF" w:rsidP="003131A9">
      <w:pPr>
        <w:rPr>
          <w:rFonts w:cs="Calibri"/>
          <w:color w:val="000000" w:themeColor="text1"/>
          <w:szCs w:val="20"/>
          <w:lang w:val="en-US"/>
        </w:rPr>
      </w:pPr>
    </w:p>
    <w:p w14:paraId="0FE3997F" w14:textId="77777777" w:rsidR="00421492" w:rsidRPr="00D64A62" w:rsidRDefault="00421492" w:rsidP="00421492">
      <w:pPr>
        <w:spacing w:before="0" w:after="0"/>
        <w:rPr>
          <w:rFonts w:cs="Calibri"/>
          <w:b/>
          <w:bCs/>
          <w:color w:val="000000" w:themeColor="text1"/>
          <w:szCs w:val="20"/>
        </w:rPr>
      </w:pPr>
      <w:r w:rsidRPr="00D64A62">
        <w:rPr>
          <w:rFonts w:cs="Calibri"/>
          <w:b/>
          <w:bCs/>
          <w:color w:val="000000" w:themeColor="text1"/>
          <w:szCs w:val="20"/>
        </w:rPr>
        <w:lastRenderedPageBreak/>
        <w:t>Contact for media</w:t>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t>Contact for investors</w:t>
      </w:r>
      <w:r w:rsidRPr="00D64A62">
        <w:rPr>
          <w:rFonts w:cs="Calibri"/>
          <w:b/>
          <w:bCs/>
          <w:color w:val="000000" w:themeColor="text1"/>
          <w:szCs w:val="20"/>
        </w:rPr>
        <w:tab/>
      </w:r>
    </w:p>
    <w:p w14:paraId="29845D0D" w14:textId="77777777" w:rsidR="00421492" w:rsidRPr="00D64A62" w:rsidRDefault="00421492" w:rsidP="00421492">
      <w:pPr>
        <w:spacing w:before="0" w:after="0"/>
        <w:rPr>
          <w:rFonts w:cs="Calibri"/>
          <w:b/>
          <w:bCs/>
          <w:color w:val="000000" w:themeColor="text1"/>
          <w:szCs w:val="20"/>
        </w:rPr>
      </w:pPr>
    </w:p>
    <w:p w14:paraId="55F2933D" w14:textId="030503A7" w:rsidR="00421492" w:rsidRPr="00D048C8" w:rsidRDefault="00421492" w:rsidP="423B6B7E">
      <w:pPr>
        <w:spacing w:before="0" w:after="0"/>
        <w:rPr>
          <w:rFonts w:cs="Calibri"/>
          <w:b/>
          <w:bCs/>
          <w:color w:val="000000" w:themeColor="text1"/>
          <w:lang w:val="pt-BR"/>
        </w:rPr>
      </w:pPr>
      <w:r w:rsidRPr="423B6B7E">
        <w:rPr>
          <w:rFonts w:cs="Calibri"/>
          <w:color w:val="000000" w:themeColor="text1"/>
          <w:lang w:val="pt-BR"/>
        </w:rPr>
        <w:t>Eva Svobodová</w:t>
      </w:r>
      <w:r>
        <w:tab/>
      </w:r>
      <w:r>
        <w:tab/>
      </w:r>
      <w:r>
        <w:tab/>
      </w:r>
      <w:r>
        <w:tab/>
      </w:r>
      <w:r>
        <w:tab/>
      </w:r>
      <w:r>
        <w:tab/>
      </w:r>
      <w:r w:rsidRPr="423B6B7E">
        <w:rPr>
          <w:rFonts w:cs="Calibri"/>
          <w:color w:val="000000" w:themeColor="text1"/>
          <w:lang w:val="pt-BR"/>
        </w:rPr>
        <w:t>Klára Šípová</w:t>
      </w:r>
    </w:p>
    <w:p w14:paraId="56076AFE" w14:textId="77777777" w:rsidR="00421492" w:rsidRPr="00D048C8" w:rsidRDefault="00421492" w:rsidP="00421492">
      <w:pPr>
        <w:spacing w:before="0" w:after="0"/>
        <w:rPr>
          <w:rFonts w:cs="Calibri"/>
          <w:color w:val="000000" w:themeColor="text1"/>
          <w:szCs w:val="20"/>
          <w:lang w:val="pt-BR"/>
        </w:rPr>
      </w:pPr>
      <w:r w:rsidRPr="00D048C8">
        <w:rPr>
          <w:rFonts w:cs="Calibri"/>
          <w:color w:val="000000" w:themeColor="text1"/>
          <w:szCs w:val="20"/>
          <w:lang w:val="pt-BR"/>
        </w:rPr>
        <w:t>External Relations Director</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Pr>
          <w:rFonts w:cs="Calibri"/>
          <w:color w:val="000000" w:themeColor="text1"/>
          <w:szCs w:val="20"/>
          <w:lang w:val="pt-BR"/>
        </w:rPr>
        <w:tab/>
      </w:r>
      <w:r w:rsidRPr="00D048C8">
        <w:rPr>
          <w:rFonts w:cs="Calibri"/>
          <w:color w:val="000000" w:themeColor="text1"/>
          <w:szCs w:val="20"/>
          <w:lang w:val="pt-BR"/>
        </w:rPr>
        <w:t>Investor Relations</w:t>
      </w:r>
    </w:p>
    <w:p w14:paraId="75A07853" w14:textId="77777777" w:rsidR="00421492" w:rsidRPr="00D64A62" w:rsidRDefault="00421492" w:rsidP="00421492">
      <w:pPr>
        <w:spacing w:before="0" w:after="0"/>
        <w:rPr>
          <w:rFonts w:cs="Calibri"/>
          <w:b/>
          <w:bCs/>
          <w:color w:val="000000" w:themeColor="text1"/>
          <w:szCs w:val="20"/>
        </w:rPr>
      </w:pPr>
      <w:r w:rsidRPr="00D64A62">
        <w:rPr>
          <w:rFonts w:cs="Calibri"/>
          <w:color w:val="000000" w:themeColor="text1"/>
          <w:szCs w:val="20"/>
        </w:rPr>
        <w:t>Colt CZ Group SE</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Colt CZ Group SE</w:t>
      </w:r>
    </w:p>
    <w:p w14:paraId="2834F121" w14:textId="77777777" w:rsidR="00421492" w:rsidRPr="00D64A62" w:rsidRDefault="00421492" w:rsidP="00421492">
      <w:pPr>
        <w:spacing w:before="0" w:after="0"/>
        <w:rPr>
          <w:rFonts w:cs="Calibri"/>
          <w:color w:val="000000" w:themeColor="text1"/>
          <w:szCs w:val="20"/>
        </w:rPr>
      </w:pPr>
      <w:r w:rsidRPr="00D64A62">
        <w:rPr>
          <w:rFonts w:cs="Calibri"/>
          <w:color w:val="000000" w:themeColor="text1"/>
          <w:szCs w:val="20"/>
        </w:rPr>
        <w:t>Phone: +420 735 793 656</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Phone: + 420 724 255 715</w:t>
      </w:r>
      <w:r w:rsidRPr="00D64A62">
        <w:rPr>
          <w:rFonts w:cs="Calibri"/>
          <w:color w:val="000000" w:themeColor="text1"/>
          <w:szCs w:val="20"/>
        </w:rPr>
        <w:tab/>
      </w:r>
    </w:p>
    <w:p w14:paraId="4F43D5E7" w14:textId="121344E6" w:rsidR="006547EF" w:rsidRPr="007B7D5B" w:rsidRDefault="00421492" w:rsidP="00421492">
      <w:pPr>
        <w:spacing w:before="0" w:after="0" w:line="276" w:lineRule="auto"/>
        <w:jc w:val="left"/>
        <w:rPr>
          <w:rFonts w:cs="Calibri"/>
          <w:color w:val="000000" w:themeColor="text1"/>
          <w:szCs w:val="20"/>
          <w:lang w:val="en-US"/>
        </w:rPr>
      </w:pPr>
      <w:r w:rsidRPr="00D64A62">
        <w:rPr>
          <w:rFonts w:cs="Calibri"/>
          <w:color w:val="000000" w:themeColor="text1"/>
          <w:szCs w:val="20"/>
        </w:rPr>
        <w:t xml:space="preserve">email: </w:t>
      </w:r>
      <w:r w:rsidRPr="00D64A62">
        <w:rPr>
          <w:szCs w:val="20"/>
        </w:rPr>
        <w:t>media@coltczgroup.com</w:t>
      </w:r>
      <w:r w:rsidRPr="00D64A62">
        <w:rPr>
          <w:szCs w:val="20"/>
        </w:rPr>
        <w:tab/>
      </w:r>
      <w:r w:rsidRPr="00D64A62">
        <w:rPr>
          <w:szCs w:val="20"/>
        </w:rPr>
        <w:tab/>
      </w:r>
      <w:r w:rsidRPr="00D64A62">
        <w:rPr>
          <w:szCs w:val="20"/>
        </w:rPr>
        <w:tab/>
      </w:r>
      <w:r w:rsidRPr="00D64A62">
        <w:rPr>
          <w:szCs w:val="20"/>
        </w:rPr>
        <w:tab/>
      </w:r>
      <w:r w:rsidRPr="00D64A62">
        <w:rPr>
          <w:rFonts w:cs="Calibri"/>
          <w:color w:val="000000" w:themeColor="text1"/>
          <w:szCs w:val="20"/>
        </w:rPr>
        <w:t>email:</w:t>
      </w:r>
      <w:r>
        <w:rPr>
          <w:rFonts w:cs="Calibri"/>
          <w:color w:val="000000" w:themeColor="text1"/>
          <w:szCs w:val="20"/>
        </w:rPr>
        <w:t xml:space="preserve"> </w:t>
      </w:r>
      <w:r w:rsidRPr="00D64A62">
        <w:rPr>
          <w:szCs w:val="20"/>
        </w:rPr>
        <w:t>sipova@coltczgroup.com</w:t>
      </w:r>
      <w:r w:rsidR="00C95468" w:rsidRPr="00006E8A">
        <w:rPr>
          <w:rFonts w:cs="Calibri"/>
          <w:color w:val="000000" w:themeColor="text1"/>
          <w:szCs w:val="20"/>
          <w:lang w:val="en-US"/>
        </w:rPr>
        <w:tab/>
      </w:r>
      <w:r w:rsidR="00C95468" w:rsidRPr="00006E8A">
        <w:rPr>
          <w:rFonts w:cs="Calibri"/>
          <w:i/>
          <w:iCs/>
          <w:color w:val="000000" w:themeColor="text1"/>
          <w:szCs w:val="20"/>
          <w:lang w:val="en-US"/>
        </w:rPr>
        <w:tab/>
      </w:r>
      <w:r w:rsidR="00C95468" w:rsidRPr="00006E8A">
        <w:rPr>
          <w:rFonts w:cs="Calibri"/>
          <w:i/>
          <w:iCs/>
          <w:color w:val="000000" w:themeColor="text1"/>
          <w:szCs w:val="20"/>
          <w:lang w:val="en-US"/>
        </w:rPr>
        <w:tab/>
      </w:r>
      <w:r w:rsidR="00C95468" w:rsidRPr="00006E8A">
        <w:rPr>
          <w:rFonts w:cs="Calibri"/>
          <w:i/>
          <w:iCs/>
          <w:color w:val="000000" w:themeColor="text1"/>
          <w:szCs w:val="20"/>
          <w:lang w:val="en-US"/>
        </w:rPr>
        <w:tab/>
      </w:r>
      <w:r w:rsidR="00C95468" w:rsidRPr="00006E8A">
        <w:rPr>
          <w:rFonts w:cs="Calibri"/>
          <w:i/>
          <w:iCs/>
          <w:color w:val="000000" w:themeColor="text1"/>
          <w:szCs w:val="20"/>
          <w:lang w:val="en-US"/>
        </w:rPr>
        <w:tab/>
      </w:r>
    </w:p>
    <w:sectPr w:rsidR="006547EF" w:rsidRPr="007B7D5B"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80A22" w14:textId="77777777" w:rsidR="00C95ACE" w:rsidRDefault="00C95ACE" w:rsidP="006547EF">
      <w:pPr>
        <w:spacing w:before="0" w:after="0"/>
      </w:pPr>
      <w:r>
        <w:separator/>
      </w:r>
    </w:p>
  </w:endnote>
  <w:endnote w:type="continuationSeparator" w:id="0">
    <w:p w14:paraId="31F20122" w14:textId="77777777" w:rsidR="00C95ACE" w:rsidRDefault="00C95ACE"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EBF3B81-FC0B-48C8-9A5E-C6154BCD49D6}"/>
    <w:embedBold r:id="rId2" w:fontKey="{972FA79D-53BC-4E29-82E3-9E5011481146}"/>
    <w:embedItalic r:id="rId3" w:fontKey="{651601E2-2513-4F58-AE5C-8FE32BDA0E00}"/>
    <w:embedBoldItalic r:id="rId4" w:fontKey="{279397EF-BDB5-4846-90E8-70A63D520CF8}"/>
  </w:font>
  <w:font w:name="Calibri Light">
    <w:panose1 w:val="020F0302020204030204"/>
    <w:charset w:val="EE"/>
    <w:family w:val="swiss"/>
    <w:pitch w:val="variable"/>
    <w:sig w:usb0="E4002EFF" w:usb1="C200247B" w:usb2="00000009" w:usb3="00000000" w:csb0="000001FF" w:csb1="00000000"/>
    <w:embedRegular r:id="rId5" w:fontKey="{D73B9B4B-5B77-4EA1-8CC2-C13CC07A01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EndPr/>
    <w:sdtContent>
      <w:p w14:paraId="5C84D94E" w14:textId="77777777" w:rsidR="00C07127" w:rsidRDefault="00C07127">
        <w:pPr>
          <w:pStyle w:val="Zpat"/>
          <w:jc w:val="right"/>
        </w:pPr>
      </w:p>
      <w:p w14:paraId="6F915DAC"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022A41">
      <w:rPr>
        <w:sz w:val="14"/>
        <w:szCs w:val="14"/>
        <w:lang w:val="en-US"/>
      </w:rPr>
      <w:t>náměstí Republiky 2090/</w:t>
    </w:r>
    <w:proofErr w:type="gramStart"/>
    <w:r w:rsidR="00022A41">
      <w:rPr>
        <w:sz w:val="14"/>
        <w:szCs w:val="14"/>
        <w:lang w:val="en-US"/>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50783F1"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2B5FA" w14:textId="77777777" w:rsidR="00C95ACE" w:rsidRDefault="00C95ACE" w:rsidP="006547EF">
      <w:pPr>
        <w:spacing w:before="0" w:after="0"/>
      </w:pPr>
      <w:r>
        <w:separator/>
      </w:r>
    </w:p>
  </w:footnote>
  <w:footnote w:type="continuationSeparator" w:id="0">
    <w:p w14:paraId="5C1DB494" w14:textId="77777777" w:rsidR="00C95ACE" w:rsidRDefault="00C95ACE"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34239F" w:rsidRDefault="0034239F" w:rsidP="0034239F">
    <w:pPr>
      <w:pStyle w:val="Zhlav"/>
      <w:ind w:hanging="1560"/>
    </w:pPr>
    <w:r>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Default="000D4999" w:rsidP="0020291C">
    <w:pPr>
      <w:pStyle w:val="Zhlav"/>
      <w:ind w:hanging="1560"/>
    </w:pPr>
    <w:r>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2002"/>
    <w:rsid w:val="0001238C"/>
    <w:rsid w:val="00022A41"/>
    <w:rsid w:val="00041DE6"/>
    <w:rsid w:val="00064D2F"/>
    <w:rsid w:val="000662B6"/>
    <w:rsid w:val="00067C03"/>
    <w:rsid w:val="00092D58"/>
    <w:rsid w:val="000946EF"/>
    <w:rsid w:val="000D4999"/>
    <w:rsid w:val="000D58E2"/>
    <w:rsid w:val="000F12DC"/>
    <w:rsid w:val="000F7895"/>
    <w:rsid w:val="00106FA4"/>
    <w:rsid w:val="0011114F"/>
    <w:rsid w:val="00111FD2"/>
    <w:rsid w:val="0011598F"/>
    <w:rsid w:val="00141ED8"/>
    <w:rsid w:val="00141EFD"/>
    <w:rsid w:val="001439B2"/>
    <w:rsid w:val="00153CA5"/>
    <w:rsid w:val="00154F03"/>
    <w:rsid w:val="00167A7E"/>
    <w:rsid w:val="001A46AE"/>
    <w:rsid w:val="001A5B9E"/>
    <w:rsid w:val="001C321B"/>
    <w:rsid w:val="001C388C"/>
    <w:rsid w:val="001C5673"/>
    <w:rsid w:val="001D28FA"/>
    <w:rsid w:val="001E6586"/>
    <w:rsid w:val="001F0640"/>
    <w:rsid w:val="0020291C"/>
    <w:rsid w:val="0021512A"/>
    <w:rsid w:val="00242451"/>
    <w:rsid w:val="00253DC5"/>
    <w:rsid w:val="00261491"/>
    <w:rsid w:val="00264B35"/>
    <w:rsid w:val="00273164"/>
    <w:rsid w:val="0027478A"/>
    <w:rsid w:val="002A0C85"/>
    <w:rsid w:val="002B4FA7"/>
    <w:rsid w:val="002C5B81"/>
    <w:rsid w:val="002D1D6E"/>
    <w:rsid w:val="002F399A"/>
    <w:rsid w:val="002F4801"/>
    <w:rsid w:val="003131A9"/>
    <w:rsid w:val="00333175"/>
    <w:rsid w:val="0034239F"/>
    <w:rsid w:val="00362E2D"/>
    <w:rsid w:val="00363EE6"/>
    <w:rsid w:val="00364F2B"/>
    <w:rsid w:val="00365414"/>
    <w:rsid w:val="003708E8"/>
    <w:rsid w:val="003757B1"/>
    <w:rsid w:val="003B374A"/>
    <w:rsid w:val="003B6C2C"/>
    <w:rsid w:val="00403D13"/>
    <w:rsid w:val="0041654A"/>
    <w:rsid w:val="00421492"/>
    <w:rsid w:val="00437547"/>
    <w:rsid w:val="0045667D"/>
    <w:rsid w:val="00471E2F"/>
    <w:rsid w:val="004D6F32"/>
    <w:rsid w:val="004E7C09"/>
    <w:rsid w:val="004F064E"/>
    <w:rsid w:val="004F68EC"/>
    <w:rsid w:val="00500BED"/>
    <w:rsid w:val="00500F28"/>
    <w:rsid w:val="0051037B"/>
    <w:rsid w:val="005166BE"/>
    <w:rsid w:val="00532B4E"/>
    <w:rsid w:val="00554027"/>
    <w:rsid w:val="00575511"/>
    <w:rsid w:val="0059405D"/>
    <w:rsid w:val="005C3EAC"/>
    <w:rsid w:val="005D5074"/>
    <w:rsid w:val="005F10D4"/>
    <w:rsid w:val="0060654F"/>
    <w:rsid w:val="006140DC"/>
    <w:rsid w:val="0061745C"/>
    <w:rsid w:val="006503F9"/>
    <w:rsid w:val="006547EF"/>
    <w:rsid w:val="00671C35"/>
    <w:rsid w:val="006772F4"/>
    <w:rsid w:val="00682C36"/>
    <w:rsid w:val="006A703F"/>
    <w:rsid w:val="006B4964"/>
    <w:rsid w:val="006C0A2C"/>
    <w:rsid w:val="006C35D2"/>
    <w:rsid w:val="006E7C8B"/>
    <w:rsid w:val="006F5A77"/>
    <w:rsid w:val="006F5BA9"/>
    <w:rsid w:val="00707179"/>
    <w:rsid w:val="007201A6"/>
    <w:rsid w:val="00721002"/>
    <w:rsid w:val="0073495F"/>
    <w:rsid w:val="007506E3"/>
    <w:rsid w:val="007551B5"/>
    <w:rsid w:val="00757AFA"/>
    <w:rsid w:val="007600D8"/>
    <w:rsid w:val="0076063D"/>
    <w:rsid w:val="007834D6"/>
    <w:rsid w:val="007A3121"/>
    <w:rsid w:val="007B7D5B"/>
    <w:rsid w:val="007C0F51"/>
    <w:rsid w:val="007D0463"/>
    <w:rsid w:val="007F67E7"/>
    <w:rsid w:val="008077FF"/>
    <w:rsid w:val="008253B7"/>
    <w:rsid w:val="00831810"/>
    <w:rsid w:val="00835211"/>
    <w:rsid w:val="008420DF"/>
    <w:rsid w:val="00846B9C"/>
    <w:rsid w:val="0086495E"/>
    <w:rsid w:val="00894C2D"/>
    <w:rsid w:val="008C4E1C"/>
    <w:rsid w:val="008E185E"/>
    <w:rsid w:val="0091704D"/>
    <w:rsid w:val="0095487A"/>
    <w:rsid w:val="00974591"/>
    <w:rsid w:val="0098762D"/>
    <w:rsid w:val="009A743B"/>
    <w:rsid w:val="009B0F5B"/>
    <w:rsid w:val="009C34C4"/>
    <w:rsid w:val="009D13A4"/>
    <w:rsid w:val="009D48D8"/>
    <w:rsid w:val="009D50D1"/>
    <w:rsid w:val="009E1581"/>
    <w:rsid w:val="009F1B40"/>
    <w:rsid w:val="009F58BB"/>
    <w:rsid w:val="00A14721"/>
    <w:rsid w:val="00A27A78"/>
    <w:rsid w:val="00A318E9"/>
    <w:rsid w:val="00A320D1"/>
    <w:rsid w:val="00A35F67"/>
    <w:rsid w:val="00A3773A"/>
    <w:rsid w:val="00A671D5"/>
    <w:rsid w:val="00A737BA"/>
    <w:rsid w:val="00A7509F"/>
    <w:rsid w:val="00AA576E"/>
    <w:rsid w:val="00AA5C14"/>
    <w:rsid w:val="00AA7C6C"/>
    <w:rsid w:val="00B00F40"/>
    <w:rsid w:val="00B0611A"/>
    <w:rsid w:val="00B24346"/>
    <w:rsid w:val="00B31869"/>
    <w:rsid w:val="00B60FA2"/>
    <w:rsid w:val="00B64F9F"/>
    <w:rsid w:val="00B7225F"/>
    <w:rsid w:val="00B8358C"/>
    <w:rsid w:val="00B9174E"/>
    <w:rsid w:val="00BB0D60"/>
    <w:rsid w:val="00BB453E"/>
    <w:rsid w:val="00BD6BE2"/>
    <w:rsid w:val="00BE47BD"/>
    <w:rsid w:val="00BF05CD"/>
    <w:rsid w:val="00BF10F2"/>
    <w:rsid w:val="00BF5574"/>
    <w:rsid w:val="00BF7692"/>
    <w:rsid w:val="00C03272"/>
    <w:rsid w:val="00C07127"/>
    <w:rsid w:val="00C1056F"/>
    <w:rsid w:val="00C153E3"/>
    <w:rsid w:val="00C239CE"/>
    <w:rsid w:val="00C3380D"/>
    <w:rsid w:val="00C4390F"/>
    <w:rsid w:val="00C52920"/>
    <w:rsid w:val="00C56BFA"/>
    <w:rsid w:val="00C6105A"/>
    <w:rsid w:val="00C812F4"/>
    <w:rsid w:val="00C82852"/>
    <w:rsid w:val="00C9232A"/>
    <w:rsid w:val="00C95468"/>
    <w:rsid w:val="00C95ACE"/>
    <w:rsid w:val="00C96072"/>
    <w:rsid w:val="00C97BA8"/>
    <w:rsid w:val="00CB707B"/>
    <w:rsid w:val="00CC53D0"/>
    <w:rsid w:val="00CD4C3A"/>
    <w:rsid w:val="00CD72AE"/>
    <w:rsid w:val="00CF2BDD"/>
    <w:rsid w:val="00D0385E"/>
    <w:rsid w:val="00D30879"/>
    <w:rsid w:val="00D317D1"/>
    <w:rsid w:val="00D7235E"/>
    <w:rsid w:val="00D82DB4"/>
    <w:rsid w:val="00D929AD"/>
    <w:rsid w:val="00DA6CD8"/>
    <w:rsid w:val="00E06658"/>
    <w:rsid w:val="00E11853"/>
    <w:rsid w:val="00E22375"/>
    <w:rsid w:val="00E32C11"/>
    <w:rsid w:val="00E3774A"/>
    <w:rsid w:val="00E62C46"/>
    <w:rsid w:val="00E63C56"/>
    <w:rsid w:val="00E76942"/>
    <w:rsid w:val="00E8368F"/>
    <w:rsid w:val="00EA0833"/>
    <w:rsid w:val="00EC02BF"/>
    <w:rsid w:val="00EC7039"/>
    <w:rsid w:val="00ED5D9D"/>
    <w:rsid w:val="00EE4923"/>
    <w:rsid w:val="00F1650E"/>
    <w:rsid w:val="00F17FFD"/>
    <w:rsid w:val="00F31E56"/>
    <w:rsid w:val="00F42AA7"/>
    <w:rsid w:val="00F80FFC"/>
    <w:rsid w:val="00FC7A29"/>
    <w:rsid w:val="075DB1CC"/>
    <w:rsid w:val="097A6D20"/>
    <w:rsid w:val="0AE4B300"/>
    <w:rsid w:val="0E0FF56B"/>
    <w:rsid w:val="1386BC35"/>
    <w:rsid w:val="14471FF8"/>
    <w:rsid w:val="153A3B2E"/>
    <w:rsid w:val="1604CD04"/>
    <w:rsid w:val="1F260379"/>
    <w:rsid w:val="25FA969F"/>
    <w:rsid w:val="260BCAAB"/>
    <w:rsid w:val="29C9CD8F"/>
    <w:rsid w:val="2FABB1B8"/>
    <w:rsid w:val="31142E97"/>
    <w:rsid w:val="312D85DA"/>
    <w:rsid w:val="33576B8B"/>
    <w:rsid w:val="3891CCBA"/>
    <w:rsid w:val="38F7C955"/>
    <w:rsid w:val="39F76451"/>
    <w:rsid w:val="3AC57DBF"/>
    <w:rsid w:val="3CBF2B74"/>
    <w:rsid w:val="414DFBEC"/>
    <w:rsid w:val="423B6B7E"/>
    <w:rsid w:val="436F4AA9"/>
    <w:rsid w:val="448B52CA"/>
    <w:rsid w:val="456DF575"/>
    <w:rsid w:val="4A661AEC"/>
    <w:rsid w:val="4CF5B069"/>
    <w:rsid w:val="4FDD335E"/>
    <w:rsid w:val="4FE29863"/>
    <w:rsid w:val="50565E5D"/>
    <w:rsid w:val="5064EE3D"/>
    <w:rsid w:val="54B510A8"/>
    <w:rsid w:val="57C3F4C6"/>
    <w:rsid w:val="5B12CAFE"/>
    <w:rsid w:val="5FED86BC"/>
    <w:rsid w:val="63512EF9"/>
    <w:rsid w:val="63B0B552"/>
    <w:rsid w:val="67C205AC"/>
    <w:rsid w:val="6B92329F"/>
    <w:rsid w:val="6DEB4583"/>
    <w:rsid w:val="70FD8638"/>
    <w:rsid w:val="77D5C118"/>
    <w:rsid w:val="7AB52FC5"/>
    <w:rsid w:val="7B69BC09"/>
    <w:rsid w:val="7C31D143"/>
    <w:rsid w:val="7CD616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44236FCE-2629-4C01-819B-790F7072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632952598">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02645971">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1266230968">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dbde3e4b456547e6f328507b79f90d6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d2ae0252bf75f21fd914bba1f614af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AE86-708E-47FC-A0A6-266C56145D3E}">
  <ds:schemaRefs>
    <ds:schemaRef ds:uri="http://purl.org/dc/dcmitype/"/>
    <ds:schemaRef ds:uri="http://schemas.microsoft.com/office/2006/metadata/properties"/>
    <ds:schemaRef ds:uri="http://schemas.openxmlformats.org/package/2006/metadata/core-properties"/>
    <ds:schemaRef ds:uri="b26b8038-caa2-491b-9376-9198a0bcb21d"/>
    <ds:schemaRef ds:uri="http://www.w3.org/XML/1998/namespace"/>
    <ds:schemaRef ds:uri="28f2d34d-7172-4702-a718-7127f9229401"/>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768A6D1E-EAFA-4189-BC35-002DF7D1D4BF}"/>
</file>

<file path=docProps/app.xml><?xml version="1.0" encoding="utf-8"?>
<Properties xmlns="http://schemas.openxmlformats.org/officeDocument/2006/extended-properties" xmlns:vt="http://schemas.openxmlformats.org/officeDocument/2006/docPropsVTypes">
  <Template>20230701_ColtCZ_Template_Word_Document</Template>
  <TotalTime>0</TotalTime>
  <Pages>3</Pages>
  <Words>815</Words>
  <Characters>4815</Characters>
  <Application>Microsoft Office Word</Application>
  <DocSecurity>0</DocSecurity>
  <Lines>40</Lines>
  <Paragraphs>11</Paragraphs>
  <ScaleCrop>false</ScaleCrop>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6</cp:revision>
  <dcterms:created xsi:type="dcterms:W3CDTF">2025-10-01T13:33:00Z</dcterms:created>
  <dcterms:modified xsi:type="dcterms:W3CDTF">2025-10-01T14:02:00Z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