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F87270" w14:textId="7EB9831A" w:rsidR="008E4B79" w:rsidRPr="00CE12CC" w:rsidRDefault="00F66055" w:rsidP="008E4B79">
      <w:pPr>
        <w:spacing w:before="120" w:line="276" w:lineRule="auto"/>
        <w:jc w:val="right"/>
        <w:rPr>
          <w:rStyle w:val="Zdraznn"/>
          <w:szCs w:val="20"/>
        </w:rPr>
      </w:pPr>
      <w:r>
        <w:rPr>
          <w:rStyle w:val="Zdraznn"/>
          <w:szCs w:val="20"/>
        </w:rPr>
        <w:t>Tisková zpráva</w:t>
      </w:r>
    </w:p>
    <w:p w14:paraId="724B19C9" w14:textId="77777777" w:rsidR="008E4B79" w:rsidRPr="00CE12CC" w:rsidRDefault="008E4B79" w:rsidP="008E4B79">
      <w:pPr>
        <w:spacing w:before="120" w:line="276" w:lineRule="auto"/>
        <w:jc w:val="center"/>
        <w:rPr>
          <w:rFonts w:cs="Arial"/>
          <w:b/>
          <w:bCs/>
          <w:kern w:val="28"/>
          <w:sz w:val="40"/>
          <w:szCs w:val="32"/>
        </w:rPr>
      </w:pPr>
    </w:p>
    <w:p w14:paraId="462931D3" w14:textId="390E54A5" w:rsidR="008E4B79" w:rsidRPr="00CE12CC" w:rsidRDefault="008E4B79" w:rsidP="008E4B79">
      <w:pPr>
        <w:spacing w:before="120" w:line="276" w:lineRule="auto"/>
        <w:jc w:val="center"/>
        <w:rPr>
          <w:rFonts w:cs="Arial"/>
          <w:b/>
          <w:bCs/>
          <w:kern w:val="28"/>
          <w:sz w:val="40"/>
          <w:szCs w:val="32"/>
        </w:rPr>
      </w:pPr>
      <w:r w:rsidRPr="00CE12CC">
        <w:rPr>
          <w:rFonts w:cs="Arial"/>
          <w:b/>
          <w:bCs/>
          <w:kern w:val="28"/>
          <w:sz w:val="40"/>
          <w:szCs w:val="32"/>
        </w:rPr>
        <w:t xml:space="preserve">Colt CZ Group SE </w:t>
      </w:r>
      <w:r>
        <w:rPr>
          <w:rFonts w:cs="Arial"/>
          <w:b/>
          <w:bCs/>
          <w:kern w:val="28"/>
          <w:sz w:val="40"/>
          <w:szCs w:val="32"/>
        </w:rPr>
        <w:t>oznamuje změny</w:t>
      </w:r>
      <w:r w:rsidR="0012372A">
        <w:rPr>
          <w:rFonts w:cs="Arial"/>
          <w:b/>
          <w:bCs/>
          <w:kern w:val="28"/>
          <w:sz w:val="40"/>
          <w:szCs w:val="32"/>
        </w:rPr>
        <w:t xml:space="preserve"> v</w:t>
      </w:r>
      <w:r>
        <w:rPr>
          <w:rFonts w:cs="Arial"/>
          <w:b/>
          <w:bCs/>
          <w:kern w:val="28"/>
          <w:sz w:val="40"/>
          <w:szCs w:val="32"/>
        </w:rPr>
        <w:t xml:space="preserve"> </w:t>
      </w:r>
      <w:r w:rsidR="00C478BA">
        <w:rPr>
          <w:rFonts w:cs="Arial"/>
          <w:b/>
          <w:bCs/>
          <w:kern w:val="28"/>
          <w:sz w:val="40"/>
          <w:szCs w:val="32"/>
        </w:rPr>
        <w:t>představenstvu</w:t>
      </w:r>
    </w:p>
    <w:p w14:paraId="35694498" w14:textId="77777777" w:rsidR="008E4B79" w:rsidRPr="00CE12CC" w:rsidRDefault="008E4B79" w:rsidP="00011B8A"/>
    <w:p w14:paraId="22794600" w14:textId="4BFFE651" w:rsidR="008E4B79" w:rsidRPr="00D0151C" w:rsidRDefault="008E4B79" w:rsidP="00961FF0">
      <w:r w:rsidRPr="00CE12CC">
        <w:rPr>
          <w:b/>
          <w:bCs/>
        </w:rPr>
        <w:t>Praha (</w:t>
      </w:r>
      <w:r w:rsidR="003175CE">
        <w:rPr>
          <w:b/>
          <w:bCs/>
        </w:rPr>
        <w:t>1</w:t>
      </w:r>
      <w:r w:rsidR="00C478BA">
        <w:rPr>
          <w:b/>
          <w:bCs/>
        </w:rPr>
        <w:t>8</w:t>
      </w:r>
      <w:r w:rsidRPr="00CE12CC">
        <w:rPr>
          <w:b/>
          <w:bCs/>
        </w:rPr>
        <w:t xml:space="preserve">. </w:t>
      </w:r>
      <w:r w:rsidR="00C478BA">
        <w:rPr>
          <w:b/>
          <w:bCs/>
        </w:rPr>
        <w:t>listopadu</w:t>
      </w:r>
      <w:r w:rsidRPr="00CE12CC">
        <w:rPr>
          <w:b/>
          <w:bCs/>
        </w:rPr>
        <w:t xml:space="preserve"> 202</w:t>
      </w:r>
      <w:r w:rsidR="00DE6842">
        <w:rPr>
          <w:b/>
          <w:bCs/>
        </w:rPr>
        <w:t>5</w:t>
      </w:r>
      <w:r w:rsidRPr="003226FD">
        <w:rPr>
          <w:b/>
          <w:bCs/>
        </w:rPr>
        <w:t>)</w:t>
      </w:r>
      <w:r w:rsidRPr="00CE12CC">
        <w:t xml:space="preserve"> ― Colt CZ Group SE („Colt CZ“</w:t>
      </w:r>
      <w:r w:rsidR="00F71BD6">
        <w:t>)</w:t>
      </w:r>
      <w:r w:rsidRPr="00CE12CC">
        <w:t xml:space="preserve"> </w:t>
      </w:r>
      <w:r w:rsidR="00DE6842">
        <w:t xml:space="preserve">tímto </w:t>
      </w:r>
      <w:r w:rsidRPr="00CE12CC">
        <w:t>oznamuje</w:t>
      </w:r>
      <w:r>
        <w:t xml:space="preserve"> změny </w:t>
      </w:r>
      <w:r w:rsidR="00C478BA">
        <w:t xml:space="preserve">v představenstvu na základě rozhodnutí dozorčí </w:t>
      </w:r>
      <w:r w:rsidR="00C478BA" w:rsidRPr="00D0151C">
        <w:t>rady.</w:t>
      </w:r>
    </w:p>
    <w:p w14:paraId="66EAE6CC" w14:textId="5D3CDDE3" w:rsidR="00C478BA" w:rsidRDefault="00C36A09" w:rsidP="008E4B79">
      <w:pPr>
        <w:rPr>
          <w:rFonts w:cs="Calibri"/>
          <w:color w:val="000000" w:themeColor="text1"/>
          <w:shd w:val="clear" w:color="auto" w:fill="FFFFFF"/>
        </w:rPr>
      </w:pPr>
      <w:r>
        <w:rPr>
          <w:rFonts w:cs="Calibri"/>
          <w:color w:val="000000" w:themeColor="text1"/>
          <w:shd w:val="clear" w:color="auto" w:fill="FFFFFF"/>
        </w:rPr>
        <w:t>Pan Jan Zajíc, generální ředitel společnosti Česká zbrojovka a.s</w:t>
      </w:r>
      <w:r w:rsidR="00774508">
        <w:rPr>
          <w:rFonts w:cs="Calibri"/>
          <w:color w:val="000000" w:themeColor="text1"/>
          <w:shd w:val="clear" w:color="auto" w:fill="FFFFFF"/>
        </w:rPr>
        <w:t>.</w:t>
      </w:r>
      <w:r>
        <w:rPr>
          <w:rFonts w:cs="Calibri"/>
          <w:color w:val="000000" w:themeColor="text1"/>
          <w:shd w:val="clear" w:color="auto" w:fill="FFFFFF"/>
        </w:rPr>
        <w:t xml:space="preserve">, byl </w:t>
      </w:r>
      <w:r w:rsidR="00D663DD">
        <w:rPr>
          <w:rFonts w:cs="Calibri"/>
          <w:color w:val="000000" w:themeColor="text1"/>
          <w:shd w:val="clear" w:color="auto" w:fill="FFFFFF"/>
        </w:rPr>
        <w:t xml:space="preserve">po </w:t>
      </w:r>
      <w:r w:rsidR="00D663DD" w:rsidRPr="00C36A09">
        <w:rPr>
          <w:rFonts w:cs="Calibri"/>
          <w:color w:val="000000" w:themeColor="text1"/>
          <w:shd w:val="clear" w:color="auto" w:fill="FFFFFF"/>
        </w:rPr>
        <w:t>uplynutí předchozího pětiletého funkčního období</w:t>
      </w:r>
      <w:r w:rsidR="00D663DD">
        <w:rPr>
          <w:rFonts w:cs="Calibri"/>
          <w:color w:val="000000" w:themeColor="text1"/>
          <w:shd w:val="clear" w:color="auto" w:fill="FFFFFF"/>
        </w:rPr>
        <w:t xml:space="preserve"> </w:t>
      </w:r>
      <w:r>
        <w:rPr>
          <w:rFonts w:cs="Calibri"/>
          <w:color w:val="000000" w:themeColor="text1"/>
          <w:shd w:val="clear" w:color="auto" w:fill="FFFFFF"/>
        </w:rPr>
        <w:t>opětovně zvolen</w:t>
      </w:r>
      <w:r w:rsidRPr="00C36A09">
        <w:rPr>
          <w:rFonts w:cs="Calibri"/>
          <w:color w:val="000000" w:themeColor="text1"/>
          <w:shd w:val="clear" w:color="auto" w:fill="FFFFFF"/>
        </w:rPr>
        <w:t xml:space="preserve"> do funkce člena představenstva Colt CZ s účinností od </w:t>
      </w:r>
      <w:r>
        <w:rPr>
          <w:rFonts w:cs="Calibri"/>
          <w:color w:val="000000" w:themeColor="text1"/>
          <w:shd w:val="clear" w:color="auto" w:fill="FFFFFF"/>
        </w:rPr>
        <w:t>24</w:t>
      </w:r>
      <w:r w:rsidRPr="00C36A09">
        <w:rPr>
          <w:rFonts w:cs="Calibri"/>
          <w:color w:val="000000" w:themeColor="text1"/>
          <w:shd w:val="clear" w:color="auto" w:fill="FFFFFF"/>
        </w:rPr>
        <w:t xml:space="preserve">. </w:t>
      </w:r>
      <w:r>
        <w:rPr>
          <w:rFonts w:cs="Calibri"/>
          <w:color w:val="000000" w:themeColor="text1"/>
          <w:shd w:val="clear" w:color="auto" w:fill="FFFFFF"/>
        </w:rPr>
        <w:t>listopadu</w:t>
      </w:r>
      <w:r w:rsidRPr="00C36A09">
        <w:rPr>
          <w:rFonts w:cs="Calibri"/>
          <w:color w:val="000000" w:themeColor="text1"/>
          <w:shd w:val="clear" w:color="auto" w:fill="FFFFFF"/>
        </w:rPr>
        <w:t xml:space="preserve"> 2025.</w:t>
      </w:r>
    </w:p>
    <w:p w14:paraId="42D31165" w14:textId="208A50F7" w:rsidR="00C478BA" w:rsidRDefault="00C36A09" w:rsidP="008E4B79">
      <w:pPr>
        <w:rPr>
          <w:rFonts w:cs="Calibri"/>
          <w:color w:val="000000" w:themeColor="text1"/>
          <w:shd w:val="clear" w:color="auto" w:fill="FFFFFF"/>
        </w:rPr>
      </w:pPr>
      <w:r>
        <w:rPr>
          <w:rFonts w:cs="Calibri"/>
          <w:color w:val="000000" w:themeColor="text1"/>
          <w:shd w:val="clear" w:color="auto" w:fill="FFFFFF"/>
        </w:rPr>
        <w:t xml:space="preserve">Nově byl do funkce člena představenstva jmenován pan Vladimír Rada, generální ředitel společnosti </w:t>
      </w:r>
      <w:r w:rsidRPr="00C36A09">
        <w:rPr>
          <w:rFonts w:cs="Calibri"/>
          <w:color w:val="000000" w:themeColor="text1"/>
          <w:shd w:val="clear" w:color="auto" w:fill="FFFFFF"/>
        </w:rPr>
        <w:t>Sellier &amp; Bellot</w:t>
      </w:r>
      <w:r>
        <w:rPr>
          <w:rFonts w:cs="Calibri"/>
          <w:color w:val="000000" w:themeColor="text1"/>
          <w:shd w:val="clear" w:color="auto" w:fill="FFFFFF"/>
        </w:rPr>
        <w:t xml:space="preserve"> a.s.</w:t>
      </w:r>
      <w:r w:rsidR="005471B0">
        <w:rPr>
          <w:rFonts w:cs="Calibri"/>
          <w:color w:val="000000" w:themeColor="text1"/>
          <w:shd w:val="clear" w:color="auto" w:fill="FFFFFF"/>
        </w:rPr>
        <w:t>,</w:t>
      </w:r>
      <w:r>
        <w:rPr>
          <w:rFonts w:cs="Calibri"/>
          <w:color w:val="000000" w:themeColor="text1"/>
          <w:shd w:val="clear" w:color="auto" w:fill="FFFFFF"/>
        </w:rPr>
        <w:t xml:space="preserve"> a to s účinností od 1. prosince 2025. </w:t>
      </w:r>
      <w:r w:rsidR="002C091F" w:rsidRPr="00D0151C">
        <w:rPr>
          <w:rFonts w:cs="Calibri"/>
          <w:color w:val="000000" w:themeColor="text1"/>
          <w:shd w:val="clear" w:color="auto" w:fill="FFFFFF"/>
        </w:rPr>
        <w:t>Pan</w:t>
      </w:r>
      <w:r w:rsidR="002C091F" w:rsidRPr="00D0151C">
        <w:rPr>
          <w:szCs w:val="20"/>
        </w:rPr>
        <w:t xml:space="preserve"> </w:t>
      </w:r>
      <w:r w:rsidR="002C091F" w:rsidRPr="00D0151C">
        <w:rPr>
          <w:rFonts w:cs="Calibri"/>
          <w:color w:val="000000" w:themeColor="text1"/>
          <w:shd w:val="clear" w:color="auto" w:fill="FFFFFF"/>
        </w:rPr>
        <w:t>Vla</w:t>
      </w:r>
      <w:r w:rsidR="002C091F" w:rsidRPr="002C091F">
        <w:rPr>
          <w:rFonts w:cs="Calibri"/>
          <w:color w:val="000000" w:themeColor="text1"/>
          <w:shd w:val="clear" w:color="auto" w:fill="FFFFFF"/>
        </w:rPr>
        <w:t>dimír Rada má více než dvacet let zkušeností z vrcholového managementu a financí v mezinárodních průmyslových společnostech. Do Sellier &amp; Bellot nastoupil v roce 2023 jako finanční ředitel, od ledna 2025 pak zastával pozici dosavadního generálního ředitele. Dříve působil ve společnostech Lindab, Mitas T</w:t>
      </w:r>
      <w:r w:rsidR="00DC06F1">
        <w:rPr>
          <w:rFonts w:cs="Calibri"/>
          <w:color w:val="000000" w:themeColor="text1"/>
          <w:shd w:val="clear" w:color="auto" w:fill="FFFFFF"/>
        </w:rPr>
        <w:t>i</w:t>
      </w:r>
      <w:r w:rsidR="002C091F" w:rsidRPr="002C091F">
        <w:rPr>
          <w:rFonts w:cs="Calibri"/>
          <w:color w:val="000000" w:themeColor="text1"/>
          <w:shd w:val="clear" w:color="auto" w:fill="FFFFFF"/>
        </w:rPr>
        <w:t>res a ArcelorMittal, kde zastával manažerské pozice v oblasti finančního řízení, controllingu a strategie. Je absolventem MBA programu business školy ESMA Barcelona.</w:t>
      </w:r>
    </w:p>
    <w:p w14:paraId="6C8E6FA2" w14:textId="77777777" w:rsidR="002C091F" w:rsidRPr="002C091F" w:rsidRDefault="002C091F" w:rsidP="008E4B79">
      <w:pPr>
        <w:rPr>
          <w:szCs w:val="20"/>
        </w:rPr>
      </w:pPr>
    </w:p>
    <w:p w14:paraId="2048A7BE" w14:textId="5CA50C3B" w:rsidR="008E4B79" w:rsidRPr="00CE12CC" w:rsidRDefault="008E4B79" w:rsidP="008E4B79">
      <w:pPr>
        <w:rPr>
          <w:szCs w:val="20"/>
        </w:rPr>
      </w:pPr>
      <w:r w:rsidRPr="00CE12CC">
        <w:rPr>
          <w:b/>
          <w:bCs/>
          <w:szCs w:val="20"/>
        </w:rPr>
        <w:t>O společnosti Colt CZ Group SE</w:t>
      </w:r>
      <w:r w:rsidRPr="00CE12CC">
        <w:rPr>
          <w:szCs w:val="20"/>
        </w:rPr>
        <w:t> </w:t>
      </w:r>
    </w:p>
    <w:p w14:paraId="5307A4C7" w14:textId="77777777" w:rsidR="002073C6" w:rsidRPr="0084751F" w:rsidRDefault="002073C6" w:rsidP="002073C6">
      <w:pPr>
        <w:rPr>
          <w:rFonts w:cs="Calibri"/>
          <w:color w:val="000000" w:themeColor="text1"/>
          <w:szCs w:val="20"/>
        </w:rPr>
      </w:pPr>
      <w:r w:rsidRPr="0084751F">
        <w:rPr>
          <w:rFonts w:cs="Calibri"/>
          <w:color w:val="000000" w:themeColor="text1"/>
          <w:szCs w:val="20"/>
        </w:rPr>
        <w:t>Skupina Colt CZ je jedním z předních světových výrobců ručních palných zbraní a munice pro ozbrojené složky, osobní obranu, lov, sportovní střelbu a další komerční využití. Své produkty prodává především pod značkami Colt, CZ (Česká zbrojovka), Colt Canada, Dan Wesson, Sellier &amp; Bellot, swissAA, Spuhr a 4M Tactical.</w:t>
      </w:r>
    </w:p>
    <w:p w14:paraId="674944ED" w14:textId="36A95403" w:rsidR="002073C6" w:rsidRDefault="002073C6" w:rsidP="002073C6">
      <w:pPr>
        <w:rPr>
          <w:rFonts w:cs="Calibri"/>
          <w:color w:val="000000" w:themeColor="text1"/>
          <w:szCs w:val="20"/>
        </w:rPr>
      </w:pPr>
      <w:r w:rsidRPr="0084751F">
        <w:rPr>
          <w:rFonts w:cs="Calibri"/>
          <w:color w:val="000000" w:themeColor="text1"/>
          <w:szCs w:val="20"/>
        </w:rPr>
        <w:t xml:space="preserve">Skupina Colt CZ sídlí v České republice a zaměstnává </w:t>
      </w:r>
      <w:r w:rsidR="003175CE">
        <w:rPr>
          <w:rFonts w:cs="Calibri"/>
          <w:color w:val="000000" w:themeColor="text1"/>
          <w:szCs w:val="20"/>
        </w:rPr>
        <w:t>téměř</w:t>
      </w:r>
      <w:r w:rsidRPr="0084751F">
        <w:rPr>
          <w:rFonts w:cs="Calibri"/>
          <w:color w:val="000000" w:themeColor="text1"/>
          <w:szCs w:val="20"/>
        </w:rPr>
        <w:t xml:space="preserve"> </w:t>
      </w:r>
      <w:r w:rsidR="003175CE">
        <w:rPr>
          <w:rFonts w:cs="Calibri"/>
          <w:color w:val="000000" w:themeColor="text1"/>
          <w:szCs w:val="20"/>
        </w:rPr>
        <w:t>4 000</w:t>
      </w:r>
      <w:r w:rsidRPr="0084751F">
        <w:rPr>
          <w:rFonts w:cs="Calibri"/>
          <w:color w:val="000000" w:themeColor="text1"/>
          <w:szCs w:val="20"/>
        </w:rPr>
        <w:t xml:space="preserve"> lidí ve svých výrobních závodech v České republice, Spojených státech, Kanadě, Švédsku, Švýcarsku a Maďarsku. Skupina je od roku 2020 kotovaná na Burze cenných papírů Praha a majoritním akcionářem je holding Česká zbrojovka Partners SE.</w:t>
      </w:r>
    </w:p>
    <w:p w14:paraId="30D17821" w14:textId="77777777" w:rsidR="00F66055" w:rsidRPr="0084751F" w:rsidRDefault="00F66055" w:rsidP="002073C6">
      <w:pPr>
        <w:rPr>
          <w:rFonts w:cs="Calibri"/>
          <w:color w:val="000000" w:themeColor="text1"/>
          <w:szCs w:val="20"/>
        </w:rPr>
      </w:pPr>
    </w:p>
    <w:p w14:paraId="40A64C1D" w14:textId="6EFA4D3C" w:rsidR="00F66055" w:rsidRPr="003E19CA" w:rsidRDefault="00F66055" w:rsidP="00F66055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>
        <w:rPr>
          <w:rFonts w:cs="Calibri"/>
          <w:b/>
          <w:bCs/>
          <w:color w:val="000000" w:themeColor="text1"/>
          <w:szCs w:val="20"/>
        </w:rPr>
        <w:t>Kontakt pro média</w:t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>Kontakt pro investory</w:t>
      </w:r>
    </w:p>
    <w:p w14:paraId="46C2D890" w14:textId="77777777" w:rsidR="00F66055" w:rsidRDefault="00F66055" w:rsidP="00F66055">
      <w:pPr>
        <w:spacing w:before="0" w:after="0"/>
        <w:rPr>
          <w:rFonts w:cs="Calibri"/>
          <w:color w:val="000000" w:themeColor="text1"/>
          <w:szCs w:val="20"/>
        </w:rPr>
      </w:pPr>
    </w:p>
    <w:p w14:paraId="3BFAF8F6" w14:textId="77777777" w:rsidR="00F66055" w:rsidRPr="003E19CA" w:rsidRDefault="00F66055" w:rsidP="00F66055">
      <w:pPr>
        <w:spacing w:before="0" w:after="0"/>
        <w:rPr>
          <w:rFonts w:cs="Calibri"/>
          <w:b/>
          <w:bCs/>
          <w:color w:val="000000" w:themeColor="text1"/>
        </w:rPr>
      </w:pPr>
      <w:r w:rsidRPr="6FEEB8CE">
        <w:rPr>
          <w:rFonts w:cs="Calibri"/>
          <w:color w:val="000000" w:themeColor="text1"/>
        </w:rPr>
        <w:t>Eva Svobodová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6FEEB8CE">
        <w:rPr>
          <w:rFonts w:cs="Calibri"/>
          <w:color w:val="000000" w:themeColor="text1"/>
        </w:rPr>
        <w:t>Klára Šípová</w:t>
      </w:r>
    </w:p>
    <w:p w14:paraId="262DB762" w14:textId="77777777" w:rsidR="00F66055" w:rsidRPr="003E19CA" w:rsidRDefault="00F66055" w:rsidP="00F66055">
      <w:pPr>
        <w:spacing w:before="0" w:after="0"/>
        <w:rPr>
          <w:rFonts w:cs="Calibri"/>
          <w:color w:val="000000" w:themeColor="text1"/>
          <w:szCs w:val="20"/>
        </w:rPr>
      </w:pPr>
      <w:r w:rsidRPr="006D6018">
        <w:rPr>
          <w:rFonts w:cs="Calibri"/>
          <w:color w:val="000000" w:themeColor="text1"/>
          <w:szCs w:val="20"/>
        </w:rPr>
        <w:t>ředitelka pro vnější vztahy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  <w:t>Investor Relations</w:t>
      </w:r>
    </w:p>
    <w:p w14:paraId="42E0DF0D" w14:textId="77777777" w:rsidR="00F66055" w:rsidRPr="003E19CA" w:rsidRDefault="00F66055" w:rsidP="00F66055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3E19CA">
        <w:rPr>
          <w:rFonts w:cs="Calibri"/>
          <w:color w:val="000000" w:themeColor="text1"/>
          <w:szCs w:val="20"/>
        </w:rPr>
        <w:t>Colt CZ Group SE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  <w:t>Colt CZ Group SE</w:t>
      </w:r>
    </w:p>
    <w:p w14:paraId="47D9D542" w14:textId="77777777" w:rsidR="00F66055" w:rsidRDefault="00F66055" w:rsidP="00F66055">
      <w:pPr>
        <w:spacing w:before="0" w:after="0"/>
        <w:rPr>
          <w:rFonts w:cs="Calibri"/>
          <w:color w:val="000000" w:themeColor="text1"/>
          <w:szCs w:val="20"/>
        </w:rPr>
      </w:pPr>
      <w:r>
        <w:rPr>
          <w:rFonts w:cs="Calibri"/>
          <w:color w:val="000000" w:themeColor="text1"/>
          <w:szCs w:val="20"/>
        </w:rPr>
        <w:t>Tel.</w:t>
      </w:r>
      <w:r w:rsidRPr="003E19CA">
        <w:rPr>
          <w:rFonts w:cs="Calibri"/>
          <w:color w:val="000000" w:themeColor="text1"/>
          <w:szCs w:val="20"/>
        </w:rPr>
        <w:t>: +420 735 793 656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  <w:t>Tel.</w:t>
      </w:r>
      <w:r w:rsidRPr="003E19CA">
        <w:rPr>
          <w:rFonts w:cs="Calibri"/>
          <w:color w:val="000000" w:themeColor="text1"/>
          <w:szCs w:val="20"/>
        </w:rPr>
        <w:t>: +420 724 255</w:t>
      </w:r>
      <w:r>
        <w:rPr>
          <w:rFonts w:cs="Calibri"/>
          <w:color w:val="000000" w:themeColor="text1"/>
          <w:szCs w:val="20"/>
        </w:rPr>
        <w:t> </w:t>
      </w:r>
      <w:r w:rsidRPr="003E19CA">
        <w:rPr>
          <w:rFonts w:cs="Calibri"/>
          <w:color w:val="000000" w:themeColor="text1"/>
          <w:szCs w:val="20"/>
        </w:rPr>
        <w:t>715</w:t>
      </w:r>
    </w:p>
    <w:p w14:paraId="0AD70F29" w14:textId="77777777" w:rsidR="00F66055" w:rsidRPr="006D6018" w:rsidRDefault="00F66055" w:rsidP="00F66055">
      <w:pPr>
        <w:spacing w:before="0" w:after="0"/>
        <w:rPr>
          <w:rFonts w:cs="Calibri"/>
          <w:color w:val="000000" w:themeColor="text1"/>
          <w:szCs w:val="20"/>
        </w:rPr>
      </w:pPr>
      <w:r w:rsidRPr="003E19CA">
        <w:rPr>
          <w:rFonts w:cs="Calibri"/>
          <w:color w:val="000000" w:themeColor="text1"/>
          <w:szCs w:val="20"/>
        </w:rPr>
        <w:t xml:space="preserve">email: </w:t>
      </w:r>
      <w:r w:rsidRPr="003E19CA">
        <w:rPr>
          <w:szCs w:val="20"/>
        </w:rPr>
        <w:t>media@coltczgroup.com</w:t>
      </w:r>
      <w:r w:rsidRPr="003E19CA">
        <w:rPr>
          <w:szCs w:val="20"/>
        </w:rPr>
        <w:tab/>
      </w:r>
      <w:r w:rsidRPr="003E19CA">
        <w:rPr>
          <w:szCs w:val="20"/>
        </w:rPr>
        <w:tab/>
      </w:r>
      <w:r w:rsidRPr="003E19CA">
        <w:rPr>
          <w:szCs w:val="20"/>
        </w:rPr>
        <w:tab/>
      </w:r>
      <w:r>
        <w:rPr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>email:</w:t>
      </w:r>
      <w:r>
        <w:rPr>
          <w:rFonts w:cs="Calibri"/>
          <w:color w:val="000000" w:themeColor="text1"/>
          <w:szCs w:val="20"/>
        </w:rPr>
        <w:t xml:space="preserve"> </w:t>
      </w:r>
      <w:r w:rsidRPr="003E19CA">
        <w:rPr>
          <w:szCs w:val="20"/>
        </w:rPr>
        <w:t>sipova@coltczgroup.com</w:t>
      </w:r>
    </w:p>
    <w:p w14:paraId="00E621C0" w14:textId="776D44A0" w:rsidR="002073C6" w:rsidRPr="002073C6" w:rsidRDefault="002073C6" w:rsidP="00011B8A">
      <w:pPr>
        <w:spacing w:after="0"/>
        <w:rPr>
          <w:rFonts w:cs="Calibri"/>
          <w:color w:val="000000" w:themeColor="text1"/>
          <w:sz w:val="22"/>
          <w:szCs w:val="22"/>
        </w:rPr>
      </w:pPr>
    </w:p>
    <w:sectPr w:rsidR="002073C6" w:rsidRPr="002073C6" w:rsidSect="00C0712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106097" w14:textId="77777777" w:rsidR="00841951" w:rsidRDefault="00841951" w:rsidP="006547EF">
      <w:pPr>
        <w:spacing w:before="0" w:after="0"/>
      </w:pPr>
      <w:r>
        <w:separator/>
      </w:r>
    </w:p>
  </w:endnote>
  <w:endnote w:type="continuationSeparator" w:id="0">
    <w:p w14:paraId="526DC593" w14:textId="77777777" w:rsidR="00841951" w:rsidRDefault="00841951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typ Colt CZ"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B4D8D26-5385-47AB-A735-969C6B4EF1E5}"/>
    <w:embedBold r:id="rId2" w:fontKey="{97C741A7-7832-45FF-9F77-AF0BC075716B}"/>
    <w:embedItalic r:id="rId3" w:fontKey="{3284B290-3AC7-444D-91F5-B4BAC0AC8BD8}"/>
    <w:embedBoldItalic r:id="rId4" w:fontKey="{85234090-4B77-4687-8BB2-B3B7DD9088C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AF8A95CF-908C-4542-A899-D1ABF949D1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1736917"/>
      <w:docPartObj>
        <w:docPartGallery w:val="Page Numbers (Bottom of Page)"/>
        <w:docPartUnique/>
      </w:docPartObj>
    </w:sdtPr>
    <w:sdtEndPr/>
    <w:sdtContent>
      <w:p w14:paraId="2480E60A" w14:textId="77777777" w:rsidR="00C07127" w:rsidRDefault="00C07127">
        <w:pPr>
          <w:pStyle w:val="Zpat"/>
          <w:jc w:val="right"/>
        </w:pPr>
      </w:p>
      <w:p w14:paraId="0005DFAF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44141" w14:textId="77777777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r w:rsidRPr="00C07127">
      <w:rPr>
        <w:rFonts w:eastAsiaTheme="minorHAnsi" w:cstheme="minorBidi"/>
        <w:sz w:val="14"/>
        <w:szCs w:val="14"/>
      </w:rPr>
      <w:t xml:space="preserve">Colt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="00711F51">
      <w:rPr>
        <w:sz w:val="14"/>
        <w:szCs w:val="14"/>
        <w:lang w:val="en-US"/>
      </w:rPr>
      <w:t>náměstí Republiky 2090/</w:t>
    </w:r>
    <w:proofErr w:type="gramStart"/>
    <w:r w:rsidR="00711F51">
      <w:rPr>
        <w:sz w:val="14"/>
        <w:szCs w:val="14"/>
        <w:lang w:val="en-US"/>
      </w:rPr>
      <w:t>3a</w:t>
    </w:r>
    <w:proofErr w:type="gramEnd"/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0D685367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2C6DEA" w14:textId="77777777" w:rsidR="00841951" w:rsidRDefault="00841951" w:rsidP="006547EF">
      <w:pPr>
        <w:spacing w:before="0" w:after="0"/>
      </w:pPr>
      <w:r>
        <w:separator/>
      </w:r>
    </w:p>
  </w:footnote>
  <w:footnote w:type="continuationSeparator" w:id="0">
    <w:p w14:paraId="1B908AE2" w14:textId="77777777" w:rsidR="00841951" w:rsidRDefault="00841951" w:rsidP="006547E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0B68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7FEA45C1" wp14:editId="59830089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79B3F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11B878B1" wp14:editId="6CFAC782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E3B36"/>
    <w:multiLevelType w:val="multilevel"/>
    <w:tmpl w:val="87428236"/>
    <w:lvl w:ilvl="0">
      <w:start w:val="1"/>
      <w:numFmt w:val="lowerLetter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91E7700"/>
    <w:multiLevelType w:val="multilevel"/>
    <w:tmpl w:val="328442A8"/>
    <w:lvl w:ilvl="0">
      <w:start w:val="1"/>
      <w:numFmt w:val="lowerLetter"/>
      <w:lvlText w:val="(%1)"/>
      <w:lvlJc w:val="left"/>
      <w:pPr>
        <w:ind w:left="128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1A6A16DE"/>
    <w:multiLevelType w:val="hybridMultilevel"/>
    <w:tmpl w:val="537C2A78"/>
    <w:lvl w:ilvl="0" w:tplc="03D0A806">
      <w:start w:val="1"/>
      <w:numFmt w:val="bullet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6" w15:restartNumberingAfterBreak="0">
    <w:nsid w:val="221B1420"/>
    <w:multiLevelType w:val="multilevel"/>
    <w:tmpl w:val="1B8E58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(%4)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0154B4A"/>
    <w:multiLevelType w:val="hybridMultilevel"/>
    <w:tmpl w:val="9D506E8C"/>
    <w:lvl w:ilvl="0" w:tplc="4B82289A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41157139"/>
    <w:multiLevelType w:val="hybridMultilevel"/>
    <w:tmpl w:val="0C2C4192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F82665D0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0639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9841B90"/>
    <w:multiLevelType w:val="hybridMultilevel"/>
    <w:tmpl w:val="89A64A90"/>
    <w:lvl w:ilvl="0" w:tplc="C0E4A3E2">
      <w:start w:val="1"/>
      <w:numFmt w:val="bullet"/>
      <w:lvlText w:val="-"/>
      <w:lvlJc w:val="left"/>
      <w:pPr>
        <w:ind w:left="2563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4" w15:restartNumberingAfterBreak="0">
    <w:nsid w:val="579F38BF"/>
    <w:multiLevelType w:val="hybridMultilevel"/>
    <w:tmpl w:val="7234C88E"/>
    <w:lvl w:ilvl="0" w:tplc="AEC0A4F2">
      <w:start w:val="1"/>
      <w:numFmt w:val="bullet"/>
      <w:lvlText w:val="▶"/>
      <w:lvlJc w:val="left"/>
      <w:pPr>
        <w:ind w:left="927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16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675C0C0E"/>
    <w:multiLevelType w:val="hybridMultilevel"/>
    <w:tmpl w:val="3064CB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9" w15:restartNumberingAfterBreak="0">
    <w:nsid w:val="7D0C073A"/>
    <w:multiLevelType w:val="hybridMultilevel"/>
    <w:tmpl w:val="DE2CE78E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81565EC8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sz w:val="14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070650"/>
    <w:multiLevelType w:val="hybridMultilevel"/>
    <w:tmpl w:val="443E4DF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449544951">
    <w:abstractNumId w:val="1"/>
  </w:num>
  <w:num w:numId="2" w16cid:durableId="941500497">
    <w:abstractNumId w:val="9"/>
  </w:num>
  <w:num w:numId="3" w16cid:durableId="927694324">
    <w:abstractNumId w:val="7"/>
  </w:num>
  <w:num w:numId="4" w16cid:durableId="1856457681">
    <w:abstractNumId w:val="16"/>
  </w:num>
  <w:num w:numId="5" w16cid:durableId="608009334">
    <w:abstractNumId w:val="13"/>
  </w:num>
  <w:num w:numId="6" w16cid:durableId="1864052735">
    <w:abstractNumId w:val="4"/>
  </w:num>
  <w:num w:numId="7" w16cid:durableId="739206521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8" w16cid:durableId="996961021">
    <w:abstractNumId w:val="3"/>
  </w:num>
  <w:num w:numId="9" w16cid:durableId="306253225">
    <w:abstractNumId w:val="21"/>
  </w:num>
  <w:num w:numId="10" w16cid:durableId="1013800032">
    <w:abstractNumId w:val="18"/>
  </w:num>
  <w:num w:numId="11" w16cid:durableId="618802077">
    <w:abstractNumId w:val="17"/>
  </w:num>
  <w:num w:numId="12" w16cid:durableId="1376008803">
    <w:abstractNumId w:val="20"/>
  </w:num>
  <w:num w:numId="13" w16cid:durableId="739249156">
    <w:abstractNumId w:val="14"/>
  </w:num>
  <w:num w:numId="14" w16cid:durableId="1881935429">
    <w:abstractNumId w:val="8"/>
  </w:num>
  <w:num w:numId="15" w16cid:durableId="1307930183">
    <w:abstractNumId w:val="12"/>
  </w:num>
  <w:num w:numId="16" w16cid:durableId="1770809934">
    <w:abstractNumId w:val="6"/>
  </w:num>
  <w:num w:numId="17" w16cid:durableId="1092237967">
    <w:abstractNumId w:val="19"/>
  </w:num>
  <w:num w:numId="18" w16cid:durableId="1453210680">
    <w:abstractNumId w:val="7"/>
    <w:lvlOverride w:ilvl="0">
      <w:startOverride w:val="1"/>
    </w:lvlOverride>
  </w:num>
  <w:num w:numId="19" w16cid:durableId="1447698086">
    <w:abstractNumId w:val="11"/>
  </w:num>
  <w:num w:numId="20" w16cid:durableId="132210990">
    <w:abstractNumId w:val="2"/>
  </w:num>
  <w:num w:numId="21" w16cid:durableId="543565718">
    <w:abstractNumId w:val="0"/>
  </w:num>
  <w:num w:numId="22" w16cid:durableId="3138781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994330622">
    <w:abstractNumId w:val="5"/>
  </w:num>
  <w:num w:numId="24" w16cid:durableId="5356538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5067490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590312808">
    <w:abstractNumId w:val="15"/>
  </w:num>
  <w:num w:numId="27" w16cid:durableId="1378820003">
    <w:abstractNumId w:val="7"/>
    <w:lvlOverride w:ilvl="0">
      <w:startOverride w:val="1"/>
    </w:lvlOverride>
  </w:num>
  <w:num w:numId="28" w16cid:durableId="1812363082">
    <w:abstractNumId w:val="7"/>
    <w:lvlOverride w:ilvl="0">
      <w:startOverride w:val="1"/>
    </w:lvlOverride>
  </w:num>
  <w:num w:numId="29" w16cid:durableId="1917938957">
    <w:abstractNumId w:val="7"/>
    <w:lvlOverride w:ilvl="0">
      <w:startOverride w:val="1"/>
    </w:lvlOverride>
  </w:num>
  <w:num w:numId="30" w16cid:durableId="1790005145">
    <w:abstractNumId w:val="7"/>
    <w:lvlOverride w:ilvl="0">
      <w:startOverride w:val="1"/>
    </w:lvlOverride>
  </w:num>
  <w:num w:numId="31" w16cid:durableId="557791492">
    <w:abstractNumId w:val="7"/>
    <w:lvlOverride w:ilvl="0">
      <w:startOverride w:val="1"/>
    </w:lvlOverride>
  </w:num>
  <w:num w:numId="32" w16cid:durableId="1693915927">
    <w:abstractNumId w:val="7"/>
    <w:lvlOverride w:ilvl="0">
      <w:startOverride w:val="1"/>
    </w:lvlOverride>
  </w:num>
  <w:num w:numId="33" w16cid:durableId="1825782379">
    <w:abstractNumId w:val="7"/>
    <w:lvlOverride w:ilvl="0">
      <w:startOverride w:val="1"/>
    </w:lvlOverride>
  </w:num>
  <w:num w:numId="34" w16cid:durableId="739986647">
    <w:abstractNumId w:val="7"/>
    <w:lvlOverride w:ilvl="0">
      <w:startOverride w:val="1"/>
    </w:lvlOverride>
  </w:num>
  <w:num w:numId="35" w16cid:durableId="2102211981">
    <w:abstractNumId w:val="7"/>
    <w:lvlOverride w:ilvl="0">
      <w:startOverride w:val="1"/>
    </w:lvlOverride>
  </w:num>
  <w:num w:numId="36" w16cid:durableId="2022196788">
    <w:abstractNumId w:val="7"/>
    <w:lvlOverride w:ilvl="0">
      <w:startOverride w:val="1"/>
    </w:lvlOverride>
  </w:num>
  <w:num w:numId="37" w16cid:durableId="2145270341">
    <w:abstractNumId w:val="14"/>
    <w:lvlOverride w:ilvl="0">
      <w:startOverride w:val="1"/>
    </w:lvlOverride>
  </w:num>
  <w:num w:numId="38" w16cid:durableId="681050420">
    <w:abstractNumId w:val="14"/>
    <w:lvlOverride w:ilvl="0">
      <w:startOverride w:val="1"/>
    </w:lvlOverride>
  </w:num>
  <w:num w:numId="39" w16cid:durableId="750736377">
    <w:abstractNumId w:val="10"/>
  </w:num>
  <w:num w:numId="40" w16cid:durableId="821895771">
    <w:abstractNumId w:val="5"/>
    <w:lvlOverride w:ilvl="0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66D"/>
    <w:rsid w:val="00011B8A"/>
    <w:rsid w:val="0001238C"/>
    <w:rsid w:val="00033445"/>
    <w:rsid w:val="00064D2F"/>
    <w:rsid w:val="000662B6"/>
    <w:rsid w:val="00067C03"/>
    <w:rsid w:val="000732F2"/>
    <w:rsid w:val="000D4999"/>
    <w:rsid w:val="000D58E2"/>
    <w:rsid w:val="000F12DC"/>
    <w:rsid w:val="000F7895"/>
    <w:rsid w:val="0011114F"/>
    <w:rsid w:val="00114EDE"/>
    <w:rsid w:val="0011598F"/>
    <w:rsid w:val="0012372A"/>
    <w:rsid w:val="0012554D"/>
    <w:rsid w:val="00141ED8"/>
    <w:rsid w:val="00141EFD"/>
    <w:rsid w:val="001439B2"/>
    <w:rsid w:val="00153CA5"/>
    <w:rsid w:val="00154F03"/>
    <w:rsid w:val="001753FD"/>
    <w:rsid w:val="001A46AE"/>
    <w:rsid w:val="001B2F1E"/>
    <w:rsid w:val="001C07B8"/>
    <w:rsid w:val="001C5673"/>
    <w:rsid w:val="001E0FEA"/>
    <w:rsid w:val="001E61EE"/>
    <w:rsid w:val="001E6FAD"/>
    <w:rsid w:val="0020291C"/>
    <w:rsid w:val="002073C6"/>
    <w:rsid w:val="00212870"/>
    <w:rsid w:val="002408C4"/>
    <w:rsid w:val="00253DC5"/>
    <w:rsid w:val="00261491"/>
    <w:rsid w:val="00266AC8"/>
    <w:rsid w:val="00273164"/>
    <w:rsid w:val="00283F23"/>
    <w:rsid w:val="002975FA"/>
    <w:rsid w:val="002A4322"/>
    <w:rsid w:val="002B0243"/>
    <w:rsid w:val="002B4FA7"/>
    <w:rsid w:val="002C091F"/>
    <w:rsid w:val="002D0430"/>
    <w:rsid w:val="002D1D6E"/>
    <w:rsid w:val="002D6160"/>
    <w:rsid w:val="002E5381"/>
    <w:rsid w:val="003175CE"/>
    <w:rsid w:val="0034028D"/>
    <w:rsid w:val="0034239F"/>
    <w:rsid w:val="00343FE8"/>
    <w:rsid w:val="003467D1"/>
    <w:rsid w:val="00347D73"/>
    <w:rsid w:val="003525FB"/>
    <w:rsid w:val="00363EE6"/>
    <w:rsid w:val="00364F2B"/>
    <w:rsid w:val="00365414"/>
    <w:rsid w:val="00407BB3"/>
    <w:rsid w:val="004345B9"/>
    <w:rsid w:val="00440EEE"/>
    <w:rsid w:val="00450368"/>
    <w:rsid w:val="004528FF"/>
    <w:rsid w:val="00460209"/>
    <w:rsid w:val="0046210E"/>
    <w:rsid w:val="00471E2F"/>
    <w:rsid w:val="00484036"/>
    <w:rsid w:val="00490B65"/>
    <w:rsid w:val="004C3DDF"/>
    <w:rsid w:val="004D4A8A"/>
    <w:rsid w:val="004D6FA9"/>
    <w:rsid w:val="004E7C09"/>
    <w:rsid w:val="004F064E"/>
    <w:rsid w:val="004F68EC"/>
    <w:rsid w:val="00500F28"/>
    <w:rsid w:val="005166BE"/>
    <w:rsid w:val="00523C73"/>
    <w:rsid w:val="0052662B"/>
    <w:rsid w:val="00533385"/>
    <w:rsid w:val="005471B0"/>
    <w:rsid w:val="00554027"/>
    <w:rsid w:val="0055448D"/>
    <w:rsid w:val="0055770E"/>
    <w:rsid w:val="00575511"/>
    <w:rsid w:val="00586EBC"/>
    <w:rsid w:val="0059405D"/>
    <w:rsid w:val="005D5074"/>
    <w:rsid w:val="005E1007"/>
    <w:rsid w:val="005E2EA3"/>
    <w:rsid w:val="005E4161"/>
    <w:rsid w:val="0061745C"/>
    <w:rsid w:val="00641E60"/>
    <w:rsid w:val="0064552F"/>
    <w:rsid w:val="006463CB"/>
    <w:rsid w:val="006503F9"/>
    <w:rsid w:val="006547EF"/>
    <w:rsid w:val="00671C35"/>
    <w:rsid w:val="00682C36"/>
    <w:rsid w:val="006A4530"/>
    <w:rsid w:val="006A5D45"/>
    <w:rsid w:val="006A6371"/>
    <w:rsid w:val="006C0A2C"/>
    <w:rsid w:val="006C35D2"/>
    <w:rsid w:val="006E4DFC"/>
    <w:rsid w:val="006F5BA9"/>
    <w:rsid w:val="00705ECF"/>
    <w:rsid w:val="00707179"/>
    <w:rsid w:val="00711F51"/>
    <w:rsid w:val="007201A6"/>
    <w:rsid w:val="00721002"/>
    <w:rsid w:val="007328FF"/>
    <w:rsid w:val="0073748C"/>
    <w:rsid w:val="007506E3"/>
    <w:rsid w:val="00774508"/>
    <w:rsid w:val="007A3121"/>
    <w:rsid w:val="007B4CB7"/>
    <w:rsid w:val="007C1F73"/>
    <w:rsid w:val="007C5B80"/>
    <w:rsid w:val="007D0463"/>
    <w:rsid w:val="007D440F"/>
    <w:rsid w:val="007E223F"/>
    <w:rsid w:val="00810739"/>
    <w:rsid w:val="00841951"/>
    <w:rsid w:val="00846B9C"/>
    <w:rsid w:val="0084751F"/>
    <w:rsid w:val="008731DE"/>
    <w:rsid w:val="0087494E"/>
    <w:rsid w:val="00885C90"/>
    <w:rsid w:val="00894C2D"/>
    <w:rsid w:val="008952B5"/>
    <w:rsid w:val="008A6E8B"/>
    <w:rsid w:val="008D19A4"/>
    <w:rsid w:val="008E4B79"/>
    <w:rsid w:val="009435DC"/>
    <w:rsid w:val="00961FF0"/>
    <w:rsid w:val="00974591"/>
    <w:rsid w:val="0098762D"/>
    <w:rsid w:val="00990ABA"/>
    <w:rsid w:val="009A743B"/>
    <w:rsid w:val="009C34C4"/>
    <w:rsid w:val="009C660E"/>
    <w:rsid w:val="009D13A4"/>
    <w:rsid w:val="009F1B40"/>
    <w:rsid w:val="009F58BB"/>
    <w:rsid w:val="00A27A78"/>
    <w:rsid w:val="00A318E9"/>
    <w:rsid w:val="00A36B50"/>
    <w:rsid w:val="00A3773A"/>
    <w:rsid w:val="00A76A32"/>
    <w:rsid w:val="00A85226"/>
    <w:rsid w:val="00A90E08"/>
    <w:rsid w:val="00AA576E"/>
    <w:rsid w:val="00AB054D"/>
    <w:rsid w:val="00AB0A00"/>
    <w:rsid w:val="00AC5EE1"/>
    <w:rsid w:val="00AD566D"/>
    <w:rsid w:val="00AE343A"/>
    <w:rsid w:val="00AE42B4"/>
    <w:rsid w:val="00B17322"/>
    <w:rsid w:val="00B31869"/>
    <w:rsid w:val="00B3253B"/>
    <w:rsid w:val="00B567AF"/>
    <w:rsid w:val="00B64F9F"/>
    <w:rsid w:val="00B7225F"/>
    <w:rsid w:val="00B9174E"/>
    <w:rsid w:val="00BE47BD"/>
    <w:rsid w:val="00BF1A5E"/>
    <w:rsid w:val="00BF5574"/>
    <w:rsid w:val="00C03272"/>
    <w:rsid w:val="00C07127"/>
    <w:rsid w:val="00C245A6"/>
    <w:rsid w:val="00C36A09"/>
    <w:rsid w:val="00C36FAF"/>
    <w:rsid w:val="00C478BA"/>
    <w:rsid w:val="00C52920"/>
    <w:rsid w:val="00C56BFA"/>
    <w:rsid w:val="00C91A63"/>
    <w:rsid w:val="00C9232A"/>
    <w:rsid w:val="00C96072"/>
    <w:rsid w:val="00CA1F52"/>
    <w:rsid w:val="00CA5469"/>
    <w:rsid w:val="00CB6711"/>
    <w:rsid w:val="00CC53D0"/>
    <w:rsid w:val="00CD0C3E"/>
    <w:rsid w:val="00CD1ECB"/>
    <w:rsid w:val="00CD4C3A"/>
    <w:rsid w:val="00D0151C"/>
    <w:rsid w:val="00D0385E"/>
    <w:rsid w:val="00D331F9"/>
    <w:rsid w:val="00D55B45"/>
    <w:rsid w:val="00D56ADE"/>
    <w:rsid w:val="00D663DD"/>
    <w:rsid w:val="00D748E5"/>
    <w:rsid w:val="00D76A9C"/>
    <w:rsid w:val="00D82DB4"/>
    <w:rsid w:val="00DC06F1"/>
    <w:rsid w:val="00DC639E"/>
    <w:rsid w:val="00DE6842"/>
    <w:rsid w:val="00E06658"/>
    <w:rsid w:val="00E10111"/>
    <w:rsid w:val="00E11853"/>
    <w:rsid w:val="00E12554"/>
    <w:rsid w:val="00E22375"/>
    <w:rsid w:val="00E3774A"/>
    <w:rsid w:val="00E76942"/>
    <w:rsid w:val="00EC02BF"/>
    <w:rsid w:val="00EC7039"/>
    <w:rsid w:val="00ED35A5"/>
    <w:rsid w:val="00EE2C51"/>
    <w:rsid w:val="00EE4923"/>
    <w:rsid w:val="00EE754E"/>
    <w:rsid w:val="00EF04EA"/>
    <w:rsid w:val="00EF6D37"/>
    <w:rsid w:val="00F17FFD"/>
    <w:rsid w:val="00F24789"/>
    <w:rsid w:val="00F31E56"/>
    <w:rsid w:val="00F42AA7"/>
    <w:rsid w:val="00F449C3"/>
    <w:rsid w:val="00F66055"/>
    <w:rsid w:val="00F71BD6"/>
    <w:rsid w:val="00F7616B"/>
    <w:rsid w:val="00FA2007"/>
    <w:rsid w:val="00FC5228"/>
    <w:rsid w:val="00FC7A29"/>
    <w:rsid w:val="00FF5683"/>
    <w:rsid w:val="2B7AA3F5"/>
    <w:rsid w:val="3261AE50"/>
    <w:rsid w:val="452D0208"/>
    <w:rsid w:val="472DC9A4"/>
    <w:rsid w:val="4CCCC03B"/>
    <w:rsid w:val="51B7F16E"/>
    <w:rsid w:val="6241E0D4"/>
    <w:rsid w:val="708B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16AB73"/>
  <w15:chartTrackingRefBased/>
  <w15:docId w15:val="{D7800A6E-E078-4495-98D4-D50C21CB4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E4B79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2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6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8"/>
      </w:numPr>
      <w:ind w:left="993" w:hanging="426"/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9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10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3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4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5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7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basedOn w:val="Standardnpsmoodstavce"/>
    <w:uiPriority w:val="99"/>
    <w:unhideWhenUsed/>
    <w:rsid w:val="008E4B7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E4B79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033445"/>
    <w:rPr>
      <w:rFonts w:ascii="Atyp Colt CZ" w:hAnsi="Atyp Colt CZ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03344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33445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33445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3344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33445"/>
    <w:rPr>
      <w:rFonts w:ascii="Atyp Colt CZ" w:hAnsi="Atyp Colt CZ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70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wnloads\20230701_ColtCZ_Sablona_Word_dok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AE97CC927BE49BBFF753670F4482E" ma:contentTypeVersion="14" ma:contentTypeDescription="Create a new document." ma:contentTypeScope="" ma:versionID="629370022c33f1fad4ee88e2fd21fad1">
  <xsd:schema xmlns:xsd="http://www.w3.org/2001/XMLSchema" xmlns:xs="http://www.w3.org/2001/XMLSchema" xmlns:p="http://schemas.microsoft.com/office/2006/metadata/properties" xmlns:ns2="2e7ba7d8-d2bd-49c3-8593-d45a1902f155" xmlns:ns3="25aff901-c235-4e17-b470-7a960e2f8555" targetNamespace="http://schemas.microsoft.com/office/2006/metadata/properties" ma:root="true" ma:fieldsID="fb735d836c692fd6df85e4ff6dee20e8" ns2:_="" ns3:_="">
    <xsd:import namespace="2e7ba7d8-d2bd-49c3-8593-d45a1902f155"/>
    <xsd:import namespace="25aff901-c235-4e17-b470-7a960e2f8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ba7d8-d2bd-49c3-8593-d45a1902f1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f901-c235-4e17-b470-7a960e2f85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E67F35-0AEE-4675-9D68-064FC97576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BB2E46-EF50-4C8A-A486-5630DE1974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1358A72-227F-4C1A-9D78-522E23A933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7ba7d8-d2bd-49c3-8593-d45a1902f155"/>
    <ds:schemaRef ds:uri="25aff901-c235-4e17-b470-7a960e2f8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20230701_ColtCZ_Sablona_Word_dokument</Template>
  <TotalTime>25</TotalTime>
  <Pages>1</Pages>
  <Words>287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Jon Jan</cp:lastModifiedBy>
  <cp:revision>14</cp:revision>
  <cp:lastPrinted>2025-10-01T13:27:00Z</cp:lastPrinted>
  <dcterms:created xsi:type="dcterms:W3CDTF">2025-11-18T13:01:00Z</dcterms:created>
  <dcterms:modified xsi:type="dcterms:W3CDTF">2025-11-19T09:24:00Z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0x010100112AE97CC927BE49BBFF753670F4482E</vt:lpwstr>
  </property>
  <property fmtid="{D5CDD505-2E9C-101B-9397-08002B2CF9AE}" pid="3" name="docLang">
    <vt:lpwstr>cs</vt:lpwstr>
  </property>
</Properties>
</file>