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1248C" w14:textId="3D3B3E9F" w:rsidR="006547EF" w:rsidRPr="000F7895" w:rsidRDefault="00F526F8" w:rsidP="00E76942">
      <w:pPr>
        <w:pStyle w:val="Nazev"/>
      </w:pPr>
      <w:r w:rsidRPr="00F526F8">
        <w:t>DOHODA O ZAPOČTENÍ POHLEDÁVEK</w:t>
      </w:r>
      <w:r w:rsidR="00C92DF6">
        <w:t xml:space="preserve"> VE ZNĚNÍ </w:t>
      </w:r>
      <w:r w:rsidR="00094FA6">
        <w:t>USNESENÍ PŘIJATÉM POD BODEM III</w:t>
      </w:r>
    </w:p>
    <w:p w14:paraId="1333C423" w14:textId="1479AD4F" w:rsidR="00E22375" w:rsidRDefault="00F526F8" w:rsidP="00E22375">
      <w:r w:rsidRPr="00F526F8">
        <w:t xml:space="preserve">uzavřená podle </w:t>
      </w:r>
      <w:r w:rsidR="008F7DC8">
        <w:t xml:space="preserve">příslušných </w:t>
      </w:r>
      <w:r w:rsidRPr="00F526F8">
        <w:t>ustanovení zákona č. 89/2012 Sb., občanský zákoník, ve znění pozdějších předpisů</w:t>
      </w:r>
    </w:p>
    <w:p w14:paraId="2CC079E3" w14:textId="2897823E" w:rsidR="00F526F8" w:rsidRDefault="00F526F8" w:rsidP="00E22375">
      <w:pPr>
        <w:rPr>
          <w:szCs w:val="20"/>
        </w:rPr>
      </w:pPr>
      <w:r w:rsidRPr="00BB769B">
        <w:rPr>
          <w:szCs w:val="20"/>
        </w:rPr>
        <w:t>(„</w:t>
      </w:r>
      <w:r w:rsidRPr="00F526F8">
        <w:rPr>
          <w:b/>
          <w:bCs/>
          <w:szCs w:val="20"/>
        </w:rPr>
        <w:t>Dohoda</w:t>
      </w:r>
      <w:r w:rsidRPr="00BB769B">
        <w:rPr>
          <w:szCs w:val="20"/>
        </w:rPr>
        <w:t>“)</w:t>
      </w:r>
    </w:p>
    <w:p w14:paraId="069BD83C" w14:textId="46FCA0DA" w:rsidR="00F526F8" w:rsidRDefault="00F526F8" w:rsidP="00F526F8">
      <w:pPr>
        <w:pStyle w:val="Nadpis1"/>
        <w:numPr>
          <w:ilvl w:val="0"/>
          <w:numId w:val="0"/>
        </w:numPr>
        <w:ind w:left="567" w:hanging="567"/>
      </w:pPr>
      <w:r w:rsidRPr="00F526F8">
        <w:t>Smluvní strany</w:t>
      </w:r>
    </w:p>
    <w:p w14:paraId="1165766A" w14:textId="77777777" w:rsidR="008F7DC8" w:rsidRDefault="008F7DC8" w:rsidP="00F526F8">
      <w:pPr>
        <w:pStyle w:val="Text1"/>
        <w:ind w:left="0"/>
      </w:pPr>
    </w:p>
    <w:p w14:paraId="79C3D50C" w14:textId="1AFA5A43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23C318DE" w14:textId="5B8433CB" w:rsidR="00F526F8" w:rsidRDefault="00F526F8" w:rsidP="00F526F8">
      <w:pPr>
        <w:pStyle w:val="Text1"/>
        <w:ind w:left="0"/>
      </w:pPr>
      <w:r>
        <w:t xml:space="preserve">Jméno a příjmení / obchodní firma akcionáře </w:t>
      </w:r>
    </w:p>
    <w:p w14:paraId="7E425C80" w14:textId="77777777" w:rsidR="00F526F8" w:rsidRDefault="00F526F8" w:rsidP="00F526F8">
      <w:pPr>
        <w:pStyle w:val="Text1"/>
        <w:ind w:left="0"/>
      </w:pPr>
    </w:p>
    <w:p w14:paraId="4B29B150" w14:textId="198429C0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52860CC7" w14:textId="36A7FF07" w:rsidR="00F526F8" w:rsidRDefault="00F526F8" w:rsidP="00F526F8">
      <w:pPr>
        <w:pStyle w:val="Text1"/>
        <w:ind w:left="0"/>
      </w:pPr>
      <w:r>
        <w:t xml:space="preserve">Datum narození / identifikační číslo </w:t>
      </w:r>
      <w:r w:rsidR="002F2444">
        <w:t xml:space="preserve">osoby (IČO) </w:t>
      </w:r>
    </w:p>
    <w:p w14:paraId="7E73D700" w14:textId="77777777" w:rsidR="00F526F8" w:rsidRDefault="00F526F8" w:rsidP="00F526F8">
      <w:pPr>
        <w:pStyle w:val="Text1"/>
        <w:ind w:left="0"/>
      </w:pPr>
    </w:p>
    <w:p w14:paraId="458DD5CC" w14:textId="77777777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086BED0A" w14:textId="127FA29B" w:rsidR="00F526F8" w:rsidRDefault="00F526F8" w:rsidP="00F526F8">
      <w:pPr>
        <w:pStyle w:val="Text1"/>
        <w:ind w:left="0"/>
      </w:pPr>
      <w:r>
        <w:t xml:space="preserve">Trvalé bydliště / sídlo akcionáře </w:t>
      </w:r>
    </w:p>
    <w:p w14:paraId="280C283F" w14:textId="77777777" w:rsidR="00F526F8" w:rsidRDefault="00F526F8" w:rsidP="00F526F8">
      <w:pPr>
        <w:pStyle w:val="Text1"/>
        <w:ind w:left="0"/>
      </w:pPr>
    </w:p>
    <w:p w14:paraId="16A665BE" w14:textId="77777777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2A088E42" w14:textId="45FA0ED5" w:rsidR="00F526F8" w:rsidRDefault="00F526F8" w:rsidP="00F526F8">
      <w:pPr>
        <w:pStyle w:val="Text1"/>
        <w:ind w:left="0"/>
      </w:pPr>
      <w:r>
        <w:t>Počet akcií, ke kterým akcionář využívá přednostního práva na upisování akcií („</w:t>
      </w:r>
      <w:r w:rsidRPr="00F526F8">
        <w:rPr>
          <w:b/>
          <w:bCs/>
        </w:rPr>
        <w:t>Akcie</w:t>
      </w:r>
      <w:r>
        <w:t>“)</w:t>
      </w:r>
      <w:r w:rsidR="00CE707A">
        <w:t xml:space="preserve">, přičemž nebude-li počet Akcií odpovídat celému násobku čísla </w:t>
      </w:r>
      <w:r w:rsidR="002428BC">
        <w:t>27</w:t>
      </w:r>
      <w:r w:rsidR="00CE707A">
        <w:t xml:space="preserve">, bude se za počet Akcií považovat číslo odpovídající nejbližšímu předchozímu celému násobku čísla </w:t>
      </w:r>
      <w:r w:rsidR="002428BC">
        <w:t>27</w:t>
      </w:r>
      <w:r w:rsidR="00CE707A">
        <w:rPr>
          <w:rStyle w:val="Znakapoznpodarou"/>
        </w:rPr>
        <w:footnoteReference w:id="1"/>
      </w:r>
      <w:r w:rsidR="00CE707A">
        <w:t>.</w:t>
      </w:r>
    </w:p>
    <w:p w14:paraId="3737F5C9" w14:textId="77777777" w:rsidR="005C3E06" w:rsidRDefault="005C3E06" w:rsidP="00F526F8">
      <w:pPr>
        <w:pStyle w:val="Text1"/>
        <w:ind w:left="0"/>
      </w:pPr>
    </w:p>
    <w:p w14:paraId="127833BA" w14:textId="76DBAC95" w:rsidR="00F526F8" w:rsidRDefault="00F526F8" w:rsidP="00F526F8">
      <w:pPr>
        <w:pStyle w:val="Text1"/>
        <w:ind w:left="0"/>
      </w:pPr>
      <w:r>
        <w:t>V případě, že je akcionář zastupován</w:t>
      </w:r>
      <w:r w:rsidR="007A166B">
        <w:rPr>
          <w:rStyle w:val="Znakapoznpodarou"/>
        </w:rPr>
        <w:footnoteReference w:id="2"/>
      </w:r>
      <w:r>
        <w:t xml:space="preserve">, je třeba uvést údaje o zástupci: </w:t>
      </w:r>
    </w:p>
    <w:p w14:paraId="28651FBE" w14:textId="77777777" w:rsidR="00F526F8" w:rsidRDefault="00F526F8" w:rsidP="00F526F8">
      <w:pPr>
        <w:pStyle w:val="Text1"/>
      </w:pPr>
    </w:p>
    <w:p w14:paraId="5E63C3AD" w14:textId="77777777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4A7F8634" w14:textId="3456A87A" w:rsidR="00F526F8" w:rsidRDefault="00F526F8" w:rsidP="00F526F8">
      <w:pPr>
        <w:pStyle w:val="Text1"/>
        <w:ind w:left="0"/>
      </w:pPr>
      <w:r>
        <w:t xml:space="preserve">Jméno a příjmení / obchodní firma zástupce akcionáře </w:t>
      </w:r>
    </w:p>
    <w:p w14:paraId="194C4BFD" w14:textId="77777777" w:rsidR="00F526F8" w:rsidRDefault="00F526F8" w:rsidP="00F526F8">
      <w:pPr>
        <w:pStyle w:val="Text1"/>
      </w:pPr>
    </w:p>
    <w:p w14:paraId="1A0CED50" w14:textId="77777777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50D499CF" w14:textId="4A8E8FBE" w:rsidR="005C3E06" w:rsidRDefault="00F526F8" w:rsidP="00F526F8">
      <w:pPr>
        <w:pStyle w:val="Text1"/>
        <w:ind w:left="0"/>
      </w:pPr>
      <w:r>
        <w:t xml:space="preserve">Datum narození / identifikační číslo zástupce akcionáře </w:t>
      </w:r>
      <w:r w:rsidR="002F2444">
        <w:t>(IČO)</w:t>
      </w:r>
    </w:p>
    <w:p w14:paraId="10107446" w14:textId="77777777" w:rsidR="005C3E06" w:rsidRDefault="005C3E06" w:rsidP="00F526F8">
      <w:pPr>
        <w:pStyle w:val="Text1"/>
        <w:ind w:left="0"/>
      </w:pPr>
    </w:p>
    <w:p w14:paraId="130BAD27" w14:textId="071D74A4" w:rsidR="00F526F8" w:rsidRDefault="00F526F8" w:rsidP="00F526F8">
      <w:pPr>
        <w:pStyle w:val="Text1"/>
        <w:ind w:left="0"/>
      </w:pPr>
      <w:r>
        <w:t>………………………………………………………………………………………………………...</w:t>
      </w:r>
    </w:p>
    <w:p w14:paraId="4099BF01" w14:textId="2A72D96B" w:rsidR="00F526F8" w:rsidRDefault="00F526F8" w:rsidP="00F526F8">
      <w:pPr>
        <w:pStyle w:val="Text1"/>
        <w:ind w:left="0"/>
      </w:pPr>
      <w:r>
        <w:t>Trvalé bydliště / sídlo zástupce akcionáře</w:t>
      </w:r>
    </w:p>
    <w:p w14:paraId="65415F27" w14:textId="77777777" w:rsidR="00F526F8" w:rsidRDefault="00F526F8" w:rsidP="00F526F8">
      <w:pPr>
        <w:pStyle w:val="Text1"/>
        <w:ind w:left="0"/>
      </w:pPr>
      <w:r>
        <w:t>(„</w:t>
      </w:r>
      <w:r w:rsidRPr="00F526F8">
        <w:rPr>
          <w:b/>
          <w:bCs/>
        </w:rPr>
        <w:t>Akcionář</w:t>
      </w:r>
      <w:r>
        <w:t>“)</w:t>
      </w:r>
    </w:p>
    <w:p w14:paraId="17EC5A8D" w14:textId="77777777" w:rsidR="00F526F8" w:rsidRDefault="00F526F8" w:rsidP="00F526F8">
      <w:pPr>
        <w:pStyle w:val="Text1"/>
        <w:ind w:left="0"/>
      </w:pPr>
      <w:r>
        <w:t>a</w:t>
      </w:r>
    </w:p>
    <w:p w14:paraId="615A7E9B" w14:textId="137D1382" w:rsidR="00F526F8" w:rsidRDefault="00F526F8" w:rsidP="00F526F8">
      <w:pPr>
        <w:pStyle w:val="Text1"/>
        <w:ind w:left="0"/>
      </w:pPr>
      <w:r w:rsidRPr="00F526F8">
        <w:rPr>
          <w:b/>
          <w:bCs/>
        </w:rPr>
        <w:t>Colt CZ Group SE</w:t>
      </w:r>
      <w:r>
        <w:t>,</w:t>
      </w:r>
    </w:p>
    <w:p w14:paraId="67B7E0AA" w14:textId="77777777" w:rsidR="00F526F8" w:rsidRDefault="00F526F8" w:rsidP="00F526F8">
      <w:pPr>
        <w:pStyle w:val="Text1"/>
        <w:ind w:left="0"/>
      </w:pPr>
      <w:r>
        <w:t>se sídlem Opletalova 1284/37, Nové Město, 110 00 Praha 1, IČO: 291 51 961, zapsaná v obchodním rejstříku vedeném Městským soudem v Praze, spisová značka H 962</w:t>
      </w:r>
    </w:p>
    <w:p w14:paraId="1432CA3A" w14:textId="77777777" w:rsidR="00F526F8" w:rsidRDefault="00F526F8" w:rsidP="00F526F8">
      <w:pPr>
        <w:pStyle w:val="Text1"/>
        <w:ind w:left="0"/>
      </w:pPr>
      <w:r>
        <w:t>(„</w:t>
      </w:r>
      <w:r w:rsidRPr="00F526F8">
        <w:rPr>
          <w:b/>
          <w:bCs/>
        </w:rPr>
        <w:t>Společnost</w:t>
      </w:r>
      <w:r>
        <w:t>“)</w:t>
      </w:r>
    </w:p>
    <w:p w14:paraId="00DA16BA" w14:textId="0EFE3F85" w:rsidR="00F526F8" w:rsidRDefault="00F526F8" w:rsidP="00F526F8">
      <w:pPr>
        <w:pStyle w:val="Text1"/>
        <w:ind w:left="0"/>
      </w:pPr>
      <w:r>
        <w:t>(Akcionář a Společnost společně také jako „</w:t>
      </w:r>
      <w:r w:rsidRPr="00F526F8">
        <w:rPr>
          <w:b/>
          <w:bCs/>
        </w:rPr>
        <w:t>Smluvní strany</w:t>
      </w:r>
      <w:r>
        <w:t>“, a každý z nich samostatně „</w:t>
      </w:r>
      <w:r w:rsidRPr="00F526F8">
        <w:rPr>
          <w:b/>
          <w:bCs/>
        </w:rPr>
        <w:t>Smluvní strana</w:t>
      </w:r>
      <w:r>
        <w:t>“)</w:t>
      </w:r>
    </w:p>
    <w:p w14:paraId="4AD79A99" w14:textId="6D1DC7EE" w:rsidR="00F526F8" w:rsidRDefault="00F526F8" w:rsidP="00F526F8">
      <w:pPr>
        <w:pStyle w:val="Nadpis1"/>
        <w:numPr>
          <w:ilvl w:val="0"/>
          <w:numId w:val="0"/>
        </w:numPr>
        <w:ind w:left="567" w:hanging="567"/>
      </w:pPr>
      <w:r w:rsidRPr="00F526F8">
        <w:t>Preambule</w:t>
      </w:r>
    </w:p>
    <w:p w14:paraId="2A8BE46E" w14:textId="7E023AE5" w:rsidR="00F526F8" w:rsidRPr="00F526F8" w:rsidRDefault="00F526F8" w:rsidP="00F526F8">
      <w:pPr>
        <w:pStyle w:val="CZPreambule"/>
        <w:spacing w:before="140" w:after="140"/>
        <w:ind w:hanging="567"/>
        <w:rPr>
          <w:rFonts w:ascii="Atyp Colt CZ" w:hAnsi="Atyp Colt CZ"/>
          <w:sz w:val="20"/>
          <w:szCs w:val="20"/>
        </w:rPr>
      </w:pPr>
      <w:r w:rsidRPr="00F526F8">
        <w:rPr>
          <w:rFonts w:ascii="Atyp Colt CZ" w:hAnsi="Atyp Colt CZ"/>
          <w:sz w:val="20"/>
          <w:szCs w:val="20"/>
        </w:rPr>
        <w:t>Akcionář je akcionářem Společnosti</w:t>
      </w:r>
      <w:r w:rsidR="00AE374B">
        <w:rPr>
          <w:rFonts w:ascii="Atyp Colt CZ" w:hAnsi="Atyp Colt CZ"/>
          <w:sz w:val="20"/>
          <w:szCs w:val="20"/>
        </w:rPr>
        <w:t xml:space="preserve"> a vlastníkem</w:t>
      </w:r>
      <w:r w:rsidRPr="00F526F8">
        <w:rPr>
          <w:rFonts w:ascii="Atyp Colt CZ" w:hAnsi="Atyp Colt CZ"/>
          <w:sz w:val="20"/>
          <w:szCs w:val="20"/>
        </w:rPr>
        <w:t xml:space="preserve"> Akci</w:t>
      </w:r>
      <w:r w:rsidR="00AE374B">
        <w:rPr>
          <w:rFonts w:ascii="Atyp Colt CZ" w:hAnsi="Atyp Colt CZ"/>
          <w:sz w:val="20"/>
          <w:szCs w:val="20"/>
        </w:rPr>
        <w:t>í</w:t>
      </w:r>
      <w:r w:rsidRPr="00F526F8">
        <w:rPr>
          <w:rFonts w:ascii="Atyp Colt CZ" w:hAnsi="Atyp Colt CZ"/>
          <w:sz w:val="20"/>
          <w:szCs w:val="20"/>
        </w:rPr>
        <w:t>;</w:t>
      </w:r>
    </w:p>
    <w:p w14:paraId="681B2D9D" w14:textId="77777777" w:rsidR="00DC4F94" w:rsidRDefault="00F526F8" w:rsidP="00A035CE">
      <w:pPr>
        <w:pStyle w:val="CZPreambule"/>
        <w:spacing w:before="140" w:after="140"/>
        <w:ind w:hanging="567"/>
        <w:rPr>
          <w:rFonts w:ascii="Atyp Colt CZ" w:hAnsi="Atyp Colt CZ"/>
          <w:sz w:val="20"/>
          <w:szCs w:val="20"/>
        </w:rPr>
      </w:pPr>
      <w:r w:rsidRPr="00F526F8">
        <w:rPr>
          <w:rFonts w:ascii="Atyp Colt CZ" w:hAnsi="Atyp Colt CZ"/>
          <w:sz w:val="20"/>
          <w:szCs w:val="20"/>
        </w:rPr>
        <w:t>Společnost má za Akcionářem pohledávku ve výši</w:t>
      </w:r>
      <w:r w:rsidR="00DC4F94">
        <w:rPr>
          <w:rFonts w:ascii="Atyp Colt CZ" w:hAnsi="Atyp Colt CZ"/>
          <w:sz w:val="20"/>
          <w:szCs w:val="20"/>
        </w:rPr>
        <w:t>:</w:t>
      </w:r>
    </w:p>
    <w:tbl>
      <w:tblPr>
        <w:tblStyle w:val="Mkatabulky"/>
        <w:tblW w:w="821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567"/>
      </w:tblGrid>
      <w:tr w:rsidR="00DC4F94" w14:paraId="3FB93FD8" w14:textId="77777777" w:rsidTr="00264E9F">
        <w:tc>
          <w:tcPr>
            <w:tcW w:w="7650" w:type="dxa"/>
            <w:vAlign w:val="bottom"/>
          </w:tcPr>
          <w:p w14:paraId="4B053ABA" w14:textId="77777777" w:rsidR="00DC4F94" w:rsidRPr="00DC4F94" w:rsidRDefault="00DC4F94" w:rsidP="00264E9F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 w:rsidRPr="00DC4F94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14:paraId="22AAD467" w14:textId="77777777" w:rsidR="00DC4F94" w:rsidRDefault="00DC4F94" w:rsidP="00264E9F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Kč</w:t>
            </w:r>
          </w:p>
        </w:tc>
      </w:tr>
      <w:tr w:rsidR="00DC4F94" w14:paraId="3D28BDFC" w14:textId="77777777" w:rsidTr="00264E9F">
        <w:tc>
          <w:tcPr>
            <w:tcW w:w="8217" w:type="dxa"/>
            <w:gridSpan w:val="2"/>
            <w:vAlign w:val="bottom"/>
          </w:tcPr>
          <w:p w14:paraId="27736A32" w14:textId="77777777" w:rsidR="00DC4F94" w:rsidRDefault="00DC4F94" w:rsidP="002C5A52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slovy: ………………………………………………………………………………………………………………………………………………</w:t>
            </w:r>
          </w:p>
          <w:p w14:paraId="3AA092B3" w14:textId="2F1B06E5" w:rsidR="00DC4F94" w:rsidRDefault="00DC4F94" w:rsidP="00264E9F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 w:rsidR="00831451">
              <w:rPr>
                <w:rFonts w:ascii="Atyp Colt CZ" w:hAnsi="Atyp Colt CZ"/>
                <w:sz w:val="20"/>
                <w:szCs w:val="20"/>
              </w:rPr>
              <w:t>…</w:t>
            </w:r>
            <w:r>
              <w:rPr>
                <w:rFonts w:ascii="Atyp Colt CZ" w:hAnsi="Atyp Colt CZ"/>
                <w:sz w:val="20"/>
                <w:szCs w:val="20"/>
              </w:rPr>
              <w:t>korun českých</w:t>
            </w:r>
            <w:r w:rsidR="00831451">
              <w:rPr>
                <w:rFonts w:ascii="Atyp Colt CZ" w:hAnsi="Atyp Colt CZ"/>
                <w:sz w:val="20"/>
                <w:szCs w:val="20"/>
              </w:rPr>
              <w:t>,</w:t>
            </w:r>
          </w:p>
        </w:tc>
      </w:tr>
    </w:tbl>
    <w:p w14:paraId="12C239FD" w14:textId="774A13A6" w:rsidR="000828E9" w:rsidRPr="00A035CE" w:rsidRDefault="00DC4F94" w:rsidP="00264E9F">
      <w:pPr>
        <w:pStyle w:val="CZPreambule"/>
        <w:numPr>
          <w:ilvl w:val="0"/>
          <w:numId w:val="0"/>
        </w:numPr>
        <w:spacing w:before="140" w:after="140"/>
        <w:ind w:left="567"/>
        <w:rPr>
          <w:rFonts w:ascii="Atyp Colt CZ" w:hAnsi="Atyp Colt CZ"/>
          <w:sz w:val="20"/>
          <w:szCs w:val="20"/>
        </w:rPr>
      </w:pPr>
      <w:r>
        <w:rPr>
          <w:rFonts w:ascii="Atyp Colt CZ" w:hAnsi="Atyp Colt CZ"/>
          <w:sz w:val="20"/>
          <w:szCs w:val="20"/>
        </w:rPr>
        <w:t>ke splacení</w:t>
      </w:r>
      <w:r w:rsidR="001D0FD4">
        <w:rPr>
          <w:rFonts w:ascii="Atyp Colt CZ" w:hAnsi="Atyp Colt CZ"/>
          <w:sz w:val="20"/>
          <w:szCs w:val="20"/>
        </w:rPr>
        <w:t> emisního kursu</w:t>
      </w:r>
      <w:r>
        <w:rPr>
          <w:rFonts w:ascii="Atyp Colt CZ" w:hAnsi="Atyp Colt CZ"/>
          <w:sz w:val="20"/>
          <w:szCs w:val="20"/>
        </w:rPr>
        <w:t xml:space="preserve"> akcií upsaných</w:t>
      </w:r>
      <w:r w:rsidR="001D0FD4">
        <w:rPr>
          <w:rFonts w:ascii="Atyp Colt CZ" w:hAnsi="Atyp Colt CZ"/>
          <w:sz w:val="20"/>
          <w:szCs w:val="20"/>
        </w:rPr>
        <w:t xml:space="preserve"> Akcionářem, který </w:t>
      </w:r>
      <w:r w:rsidR="007B3A4A">
        <w:rPr>
          <w:rFonts w:ascii="Atyp Colt CZ" w:hAnsi="Atyp Colt CZ"/>
          <w:sz w:val="20"/>
          <w:szCs w:val="20"/>
        </w:rPr>
        <w:t xml:space="preserve">uplatnil </w:t>
      </w:r>
      <w:r w:rsidR="00AA2E7D" w:rsidRPr="00AA2E7D">
        <w:rPr>
          <w:rFonts w:ascii="Atyp Colt CZ" w:hAnsi="Atyp Colt CZ"/>
          <w:sz w:val="20"/>
          <w:szCs w:val="20"/>
        </w:rPr>
        <w:t>právo volby podílu na zisku v akciích Společnosti</w:t>
      </w:r>
      <w:r>
        <w:rPr>
          <w:rFonts w:ascii="Atyp Colt CZ" w:hAnsi="Atyp Colt CZ"/>
          <w:sz w:val="20"/>
          <w:szCs w:val="20"/>
        </w:rPr>
        <w:t>, v rámci zvýšení základního kapitálu Společnosti</w:t>
      </w:r>
      <w:r w:rsidR="007B3A4A">
        <w:rPr>
          <w:rFonts w:ascii="Atyp Colt CZ" w:hAnsi="Atyp Colt CZ"/>
          <w:sz w:val="20"/>
          <w:szCs w:val="20"/>
        </w:rPr>
        <w:t xml:space="preserve"> na základě</w:t>
      </w:r>
      <w:r>
        <w:rPr>
          <w:rFonts w:ascii="Atyp Colt CZ" w:hAnsi="Atyp Colt CZ"/>
          <w:sz w:val="20"/>
          <w:szCs w:val="20"/>
        </w:rPr>
        <w:t xml:space="preserve"> rozhodnutí valné</w:t>
      </w:r>
      <w:r w:rsidR="00FB0D87">
        <w:rPr>
          <w:rFonts w:ascii="Atyp Colt CZ" w:hAnsi="Atyp Colt CZ"/>
          <w:sz w:val="20"/>
          <w:szCs w:val="20"/>
        </w:rPr>
        <w:t> </w:t>
      </w:r>
      <w:r>
        <w:rPr>
          <w:rFonts w:ascii="Atyp Colt CZ" w:hAnsi="Atyp Colt CZ"/>
          <w:sz w:val="20"/>
          <w:szCs w:val="20"/>
        </w:rPr>
        <w:t xml:space="preserve">hromady Společnosti ze dne </w:t>
      </w:r>
      <w:r w:rsidR="00AA6C55">
        <w:rPr>
          <w:rFonts w:ascii="Atyp Colt CZ" w:hAnsi="Atyp Colt CZ"/>
          <w:sz w:val="20"/>
          <w:szCs w:val="20"/>
        </w:rPr>
        <w:t>13.6.2023</w:t>
      </w:r>
      <w:r w:rsidR="007B3A4A">
        <w:rPr>
          <w:rFonts w:ascii="Atyp Colt CZ" w:hAnsi="Atyp Colt CZ"/>
          <w:sz w:val="20"/>
          <w:szCs w:val="20"/>
        </w:rPr>
        <w:t xml:space="preserve"> </w:t>
      </w:r>
      <w:r>
        <w:rPr>
          <w:rFonts w:ascii="Atyp Colt CZ" w:hAnsi="Atyp Colt CZ"/>
          <w:sz w:val="20"/>
          <w:szCs w:val="20"/>
        </w:rPr>
        <w:t>přijatého</w:t>
      </w:r>
      <w:r w:rsidR="000828E9">
        <w:rPr>
          <w:rFonts w:ascii="Atyp Colt CZ" w:hAnsi="Atyp Colt CZ"/>
          <w:sz w:val="20"/>
          <w:szCs w:val="20"/>
        </w:rPr>
        <w:t xml:space="preserve"> mimo zasedání valné hromady (rozhodování per rollam) </w:t>
      </w:r>
      <w:r w:rsidR="005E5302" w:rsidRPr="005E5302">
        <w:rPr>
          <w:rFonts w:ascii="Atyp Colt CZ" w:hAnsi="Atyp Colt CZ"/>
          <w:sz w:val="20"/>
          <w:szCs w:val="20"/>
        </w:rPr>
        <w:t>– Schválení rozdělení zisku za rok 2022 a nerozděleného zisku z let minulých a rozhodnutí o zvýšení základního kapitálu Společnosti upsáním nových akcií a započtení emisního kursu nově upisovaných akcií oproti podílu na zisku (</w:t>
      </w:r>
      <w:r w:rsidR="00D90F8E">
        <w:rPr>
          <w:rFonts w:ascii="Atyp Colt CZ" w:hAnsi="Atyp Colt CZ"/>
          <w:sz w:val="20"/>
          <w:szCs w:val="20"/>
        </w:rPr>
        <w:t>„</w:t>
      </w:r>
      <w:r w:rsidR="005E5302" w:rsidRPr="008253B4">
        <w:rPr>
          <w:rFonts w:ascii="Atyp Colt CZ" w:hAnsi="Atyp Colt CZ"/>
          <w:b/>
          <w:bCs/>
          <w:sz w:val="20"/>
          <w:szCs w:val="20"/>
        </w:rPr>
        <w:t>Návrh</w:t>
      </w:r>
      <w:r w:rsidR="00D90F8E" w:rsidRPr="008253B4">
        <w:rPr>
          <w:rFonts w:ascii="Atyp Colt CZ" w:hAnsi="Atyp Colt CZ"/>
          <w:b/>
          <w:bCs/>
          <w:sz w:val="20"/>
          <w:szCs w:val="20"/>
        </w:rPr>
        <w:t> </w:t>
      </w:r>
      <w:r w:rsidR="005E5302" w:rsidRPr="008253B4">
        <w:rPr>
          <w:rFonts w:ascii="Atyp Colt CZ" w:hAnsi="Atyp Colt CZ"/>
          <w:b/>
          <w:bCs/>
          <w:sz w:val="20"/>
          <w:szCs w:val="20"/>
        </w:rPr>
        <w:t>III</w:t>
      </w:r>
      <w:r w:rsidR="00D90F8E">
        <w:rPr>
          <w:rFonts w:ascii="Atyp Colt CZ" w:hAnsi="Atyp Colt CZ"/>
          <w:sz w:val="20"/>
          <w:szCs w:val="20"/>
        </w:rPr>
        <w:t xml:space="preserve">“, </w:t>
      </w:r>
      <w:r w:rsidR="000828E9" w:rsidRPr="00F526F8">
        <w:rPr>
          <w:rFonts w:ascii="Atyp Colt CZ" w:hAnsi="Atyp Colt CZ"/>
          <w:sz w:val="20"/>
          <w:szCs w:val="20"/>
        </w:rPr>
        <w:t>„</w:t>
      </w:r>
      <w:r w:rsidR="000828E9" w:rsidRPr="00F526F8">
        <w:rPr>
          <w:rFonts w:ascii="Atyp Colt CZ" w:hAnsi="Atyp Colt CZ"/>
          <w:b/>
          <w:sz w:val="20"/>
          <w:szCs w:val="20"/>
        </w:rPr>
        <w:t>Pohledávka Společnosti</w:t>
      </w:r>
      <w:r w:rsidR="000828E9" w:rsidRPr="00F526F8">
        <w:rPr>
          <w:rFonts w:ascii="Atyp Colt CZ" w:hAnsi="Atyp Colt CZ"/>
          <w:sz w:val="20"/>
          <w:szCs w:val="20"/>
        </w:rPr>
        <w:t>“)</w:t>
      </w:r>
      <w:r w:rsidR="000828E9">
        <w:rPr>
          <w:rFonts w:ascii="Atyp Colt CZ" w:hAnsi="Atyp Colt CZ"/>
          <w:sz w:val="20"/>
          <w:szCs w:val="20"/>
        </w:rPr>
        <w:t>;</w:t>
      </w:r>
    </w:p>
    <w:p w14:paraId="38AE89E6" w14:textId="5FBAEFF6" w:rsidR="00AE374B" w:rsidRDefault="00F526F8" w:rsidP="00F526F8">
      <w:pPr>
        <w:pStyle w:val="CZPreambule"/>
        <w:spacing w:before="140" w:after="140"/>
        <w:ind w:hanging="567"/>
        <w:rPr>
          <w:rFonts w:ascii="Atyp Colt CZ" w:hAnsi="Atyp Colt CZ"/>
          <w:sz w:val="20"/>
          <w:szCs w:val="20"/>
        </w:rPr>
      </w:pPr>
      <w:r w:rsidRPr="00BB769B">
        <w:rPr>
          <w:rFonts w:ascii="Atyp Colt CZ" w:hAnsi="Atyp Colt CZ"/>
          <w:sz w:val="20"/>
          <w:szCs w:val="20"/>
        </w:rPr>
        <w:t>Akcionář má za Společností pohledávku</w:t>
      </w:r>
      <w:r w:rsidR="00AE374B">
        <w:rPr>
          <w:rFonts w:ascii="Atyp Colt CZ" w:hAnsi="Atyp Colt CZ"/>
          <w:sz w:val="20"/>
          <w:szCs w:val="20"/>
        </w:rPr>
        <w:t xml:space="preserve"> </w:t>
      </w:r>
      <w:r w:rsidR="00831451">
        <w:rPr>
          <w:rFonts w:ascii="Atyp Colt CZ" w:hAnsi="Atyp Colt CZ"/>
          <w:sz w:val="20"/>
          <w:szCs w:val="20"/>
        </w:rPr>
        <w:t>k</w:t>
      </w:r>
      <w:r w:rsidR="00AE374B">
        <w:rPr>
          <w:rFonts w:ascii="Atyp Colt CZ" w:hAnsi="Atyp Colt CZ"/>
          <w:sz w:val="20"/>
          <w:szCs w:val="20"/>
        </w:rPr>
        <w:t xml:space="preserve"> vyplacení podílu na zisku Společnosti</w:t>
      </w:r>
      <w:r w:rsidRPr="00BB769B">
        <w:rPr>
          <w:rFonts w:ascii="Atyp Colt CZ" w:hAnsi="Atyp Colt CZ"/>
          <w:sz w:val="20"/>
          <w:szCs w:val="20"/>
        </w:rPr>
        <w:t xml:space="preserve"> vyplývající </w:t>
      </w:r>
      <w:r w:rsidR="001770AE">
        <w:rPr>
          <w:rFonts w:ascii="Atyp Colt CZ" w:hAnsi="Atyp Colt CZ"/>
          <w:sz w:val="20"/>
          <w:szCs w:val="20"/>
        </w:rPr>
        <w:t>z</w:t>
      </w:r>
      <w:r w:rsidR="00C231DB">
        <w:rPr>
          <w:rFonts w:ascii="Atyp Colt CZ" w:hAnsi="Atyp Colt CZ"/>
          <w:sz w:val="20"/>
          <w:szCs w:val="20"/>
        </w:rPr>
        <w:t>e</w:t>
      </w:r>
      <w:r w:rsidR="00D90F8E">
        <w:rPr>
          <w:rFonts w:ascii="Atyp Colt CZ" w:hAnsi="Atyp Colt CZ"/>
          <w:sz w:val="20"/>
          <w:szCs w:val="20"/>
        </w:rPr>
        <w:t> schválení Návrhu III</w:t>
      </w:r>
      <w:r>
        <w:rPr>
          <w:rFonts w:ascii="Atyp Colt CZ" w:hAnsi="Atyp Colt CZ"/>
          <w:sz w:val="20"/>
          <w:szCs w:val="20"/>
        </w:rPr>
        <w:t xml:space="preserve"> ve výši</w:t>
      </w:r>
      <w:r w:rsidR="00AE374B">
        <w:rPr>
          <w:rFonts w:ascii="Atyp Colt CZ" w:hAnsi="Atyp Colt CZ"/>
          <w:sz w:val="20"/>
          <w:szCs w:val="20"/>
        </w:rPr>
        <w:t>:</w:t>
      </w:r>
    </w:p>
    <w:tbl>
      <w:tblPr>
        <w:tblStyle w:val="Mkatabulky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561"/>
      </w:tblGrid>
      <w:tr w:rsidR="00AE374B" w14:paraId="7C7A4808" w14:textId="09D0C336" w:rsidTr="00264E9F">
        <w:tc>
          <w:tcPr>
            <w:tcW w:w="7650" w:type="dxa"/>
            <w:vAlign w:val="bottom"/>
          </w:tcPr>
          <w:p w14:paraId="37B38175" w14:textId="03F43E93" w:rsidR="00AE374B" w:rsidRDefault="00AE374B" w:rsidP="00264E9F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……………………………………………………………………………………………………………………………………………..</w:t>
            </w:r>
          </w:p>
        </w:tc>
        <w:tc>
          <w:tcPr>
            <w:tcW w:w="561" w:type="dxa"/>
            <w:vAlign w:val="bottom"/>
          </w:tcPr>
          <w:p w14:paraId="28DDA325" w14:textId="35DEA47C" w:rsidR="00AE374B" w:rsidRDefault="00AE374B" w:rsidP="00264E9F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Kč</w:t>
            </w:r>
          </w:p>
        </w:tc>
      </w:tr>
      <w:tr w:rsidR="00AE374B" w14:paraId="6730ADBA" w14:textId="59C88294" w:rsidTr="00264E9F">
        <w:tc>
          <w:tcPr>
            <w:tcW w:w="8211" w:type="dxa"/>
            <w:gridSpan w:val="2"/>
            <w:vAlign w:val="bottom"/>
          </w:tcPr>
          <w:p w14:paraId="0FC60097" w14:textId="77777777" w:rsidR="00AE374B" w:rsidRDefault="00AE374B" w:rsidP="00AE374B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slovy: ………………………………………………………………………………………………………………………………………………</w:t>
            </w:r>
          </w:p>
          <w:p w14:paraId="7C46542F" w14:textId="0561A1E0" w:rsidR="00AE374B" w:rsidRDefault="00AE374B" w:rsidP="00264E9F">
            <w:pPr>
              <w:pStyle w:val="CZPreambule"/>
              <w:numPr>
                <w:ilvl w:val="0"/>
                <w:numId w:val="0"/>
              </w:numPr>
              <w:spacing w:before="140" w:after="0"/>
              <w:rPr>
                <w:rFonts w:ascii="Atyp Colt CZ" w:hAnsi="Atyp Colt CZ"/>
                <w:sz w:val="20"/>
                <w:szCs w:val="20"/>
              </w:rPr>
            </w:pPr>
            <w:r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</w:t>
            </w:r>
            <w:r w:rsidR="00831451">
              <w:rPr>
                <w:rFonts w:ascii="Atyp Colt CZ" w:hAnsi="Atyp Colt CZ"/>
                <w:sz w:val="20"/>
                <w:szCs w:val="20"/>
              </w:rPr>
              <w:t>….</w:t>
            </w:r>
            <w:r w:rsidR="00264E9F">
              <w:rPr>
                <w:rFonts w:ascii="Atyp Colt CZ" w:hAnsi="Atyp Colt CZ"/>
                <w:sz w:val="20"/>
                <w:szCs w:val="20"/>
              </w:rPr>
              <w:t xml:space="preserve"> </w:t>
            </w:r>
            <w:r w:rsidR="00DC4F94">
              <w:rPr>
                <w:rFonts w:ascii="Atyp Colt CZ" w:hAnsi="Atyp Colt CZ"/>
                <w:sz w:val="20"/>
                <w:szCs w:val="20"/>
              </w:rPr>
              <w:t>korun českých</w:t>
            </w:r>
          </w:p>
        </w:tc>
      </w:tr>
    </w:tbl>
    <w:p w14:paraId="027430C0" w14:textId="5CC4FDAF" w:rsidR="00F526F8" w:rsidRDefault="00F526F8">
      <w:pPr>
        <w:pStyle w:val="CZPreambule"/>
        <w:numPr>
          <w:ilvl w:val="0"/>
          <w:numId w:val="0"/>
        </w:numPr>
        <w:spacing w:before="140" w:after="140"/>
        <w:ind w:left="567"/>
        <w:rPr>
          <w:rFonts w:ascii="Atyp Colt CZ" w:hAnsi="Atyp Colt CZ"/>
          <w:sz w:val="20"/>
          <w:szCs w:val="20"/>
        </w:rPr>
      </w:pPr>
      <w:r w:rsidRPr="00BB769B">
        <w:rPr>
          <w:rFonts w:ascii="Atyp Colt CZ" w:hAnsi="Atyp Colt CZ"/>
          <w:sz w:val="20"/>
          <w:szCs w:val="20"/>
        </w:rPr>
        <w:t>(„</w:t>
      </w:r>
      <w:r w:rsidRPr="00BB769B">
        <w:rPr>
          <w:rFonts w:ascii="Atyp Colt CZ" w:hAnsi="Atyp Colt CZ"/>
          <w:b/>
          <w:sz w:val="20"/>
          <w:szCs w:val="20"/>
        </w:rPr>
        <w:t>Pohledávka Akcionáře</w:t>
      </w:r>
      <w:r w:rsidRPr="00BB769B">
        <w:rPr>
          <w:rFonts w:ascii="Atyp Colt CZ" w:hAnsi="Atyp Colt CZ"/>
          <w:sz w:val="20"/>
          <w:szCs w:val="20"/>
        </w:rPr>
        <w:t>“);</w:t>
      </w:r>
    </w:p>
    <w:p w14:paraId="41FC692E" w14:textId="12DC1782" w:rsidR="00984444" w:rsidRPr="0050251C" w:rsidRDefault="00984444">
      <w:pPr>
        <w:pStyle w:val="CZPreambule"/>
        <w:numPr>
          <w:ilvl w:val="0"/>
          <w:numId w:val="0"/>
        </w:numPr>
        <w:spacing w:before="140" w:after="140"/>
        <w:ind w:left="567"/>
        <w:rPr>
          <w:rFonts w:ascii="Atyp Colt CZ" w:hAnsi="Atyp Colt CZ"/>
          <w:sz w:val="20"/>
          <w:szCs w:val="20"/>
        </w:rPr>
      </w:pPr>
      <w:r w:rsidRPr="0050251C">
        <w:rPr>
          <w:rFonts w:ascii="Atyp Colt CZ" w:hAnsi="Atyp Colt CZ"/>
          <w:sz w:val="20"/>
          <w:szCs w:val="20"/>
        </w:rPr>
        <w:t xml:space="preserve">ALTERNATIVA: </w:t>
      </w:r>
    </w:p>
    <w:p w14:paraId="207E8FEC" w14:textId="0BEFB0E3" w:rsidR="00984444" w:rsidRPr="00264E9F" w:rsidRDefault="00984444" w:rsidP="00264E9F">
      <w:pPr>
        <w:pStyle w:val="CZPreambule"/>
        <w:numPr>
          <w:ilvl w:val="0"/>
          <w:numId w:val="0"/>
        </w:numPr>
        <w:spacing w:before="140" w:after="140"/>
        <w:ind w:left="567"/>
        <w:rPr>
          <w:rFonts w:ascii="Atyp Colt CZ" w:hAnsi="Atyp Colt CZ"/>
          <w:i/>
          <w:iCs/>
          <w:sz w:val="20"/>
          <w:szCs w:val="20"/>
        </w:rPr>
      </w:pPr>
      <w:r w:rsidRPr="00264E9F">
        <w:rPr>
          <w:rFonts w:ascii="Atyp Colt CZ" w:hAnsi="Atyp Colt CZ"/>
          <w:i/>
          <w:iCs/>
          <w:sz w:val="20"/>
          <w:szCs w:val="20"/>
        </w:rPr>
        <w:t xml:space="preserve">Akcionář má za Společností pohledávku k vyplacení podílu na zisku Společnosti </w:t>
      </w:r>
      <w:r>
        <w:rPr>
          <w:rFonts w:ascii="Atyp Colt CZ" w:hAnsi="Atyp Colt CZ"/>
          <w:i/>
          <w:iCs/>
          <w:sz w:val="20"/>
          <w:szCs w:val="20"/>
        </w:rPr>
        <w:t>na základě</w:t>
      </w:r>
      <w:r w:rsidRPr="00264E9F">
        <w:rPr>
          <w:rFonts w:ascii="Atyp Colt CZ" w:hAnsi="Atyp Colt CZ"/>
          <w:i/>
          <w:iCs/>
          <w:sz w:val="20"/>
          <w:szCs w:val="20"/>
        </w:rPr>
        <w:t xml:space="preserve"> Návrhu III</w:t>
      </w:r>
      <w:r>
        <w:rPr>
          <w:rFonts w:ascii="Atyp Colt CZ" w:hAnsi="Atyp Colt CZ"/>
          <w:i/>
          <w:iCs/>
          <w:sz w:val="20"/>
          <w:szCs w:val="20"/>
        </w:rPr>
        <w:t xml:space="preserve">, </w:t>
      </w:r>
      <w:r>
        <w:rPr>
          <w:rFonts w:ascii="Atyp Colt CZ" w:hAnsi="Atyp Colt CZ"/>
          <w:i/>
          <w:iCs/>
          <w:sz w:val="20"/>
          <w:szCs w:val="20"/>
        </w:rPr>
        <w:lastRenderedPageBreak/>
        <w:t xml:space="preserve">která odpovídá částce určené jako násobek počtu Akcií a částky 30 Kč, od </w:t>
      </w:r>
      <w:r w:rsidR="004C77F0">
        <w:rPr>
          <w:rFonts w:ascii="Atyp Colt CZ" w:hAnsi="Atyp Colt CZ"/>
          <w:i/>
          <w:iCs/>
          <w:sz w:val="20"/>
          <w:szCs w:val="20"/>
        </w:rPr>
        <w:t>kterého</w:t>
      </w:r>
      <w:r>
        <w:rPr>
          <w:rFonts w:ascii="Atyp Colt CZ" w:hAnsi="Atyp Colt CZ"/>
          <w:i/>
          <w:iCs/>
          <w:sz w:val="20"/>
          <w:szCs w:val="20"/>
        </w:rPr>
        <w:t xml:space="preserve"> se odečtou příslušné srážkové daně vztahující se</w:t>
      </w:r>
      <w:r w:rsidR="004C77F0">
        <w:rPr>
          <w:rFonts w:ascii="Atyp Colt CZ" w:hAnsi="Atyp Colt CZ"/>
          <w:i/>
          <w:iCs/>
          <w:sz w:val="20"/>
          <w:szCs w:val="20"/>
        </w:rPr>
        <w:t xml:space="preserve"> na Akcionáře</w:t>
      </w:r>
      <w:r>
        <w:rPr>
          <w:rFonts w:ascii="Atyp Colt CZ" w:hAnsi="Atyp Colt CZ"/>
          <w:i/>
          <w:iCs/>
          <w:sz w:val="20"/>
          <w:szCs w:val="20"/>
        </w:rPr>
        <w:t xml:space="preserve"> </w:t>
      </w:r>
      <w:r w:rsidR="004C77F0">
        <w:rPr>
          <w:rFonts w:ascii="Atyp Colt CZ" w:hAnsi="Atyp Colt CZ"/>
          <w:i/>
          <w:iCs/>
          <w:sz w:val="20"/>
          <w:szCs w:val="20"/>
        </w:rPr>
        <w:t>při výplatě podílu na zisku připadajícího na Akcie</w:t>
      </w:r>
      <w:r>
        <w:rPr>
          <w:rFonts w:ascii="Atyp Colt CZ" w:hAnsi="Atyp Colt CZ"/>
          <w:i/>
          <w:iCs/>
          <w:sz w:val="20"/>
          <w:szCs w:val="20"/>
        </w:rPr>
        <w:t xml:space="preserve"> („</w:t>
      </w:r>
      <w:r>
        <w:rPr>
          <w:rFonts w:ascii="Atyp Colt CZ" w:hAnsi="Atyp Colt CZ"/>
          <w:b/>
          <w:bCs/>
          <w:i/>
          <w:iCs/>
          <w:sz w:val="20"/>
          <w:szCs w:val="20"/>
        </w:rPr>
        <w:t xml:space="preserve">Pohledávka </w:t>
      </w:r>
      <w:r w:rsidR="00C231DB">
        <w:rPr>
          <w:rFonts w:ascii="Atyp Colt CZ" w:hAnsi="Atyp Colt CZ"/>
          <w:b/>
          <w:bCs/>
          <w:i/>
          <w:iCs/>
          <w:sz w:val="20"/>
          <w:szCs w:val="20"/>
        </w:rPr>
        <w:t>Akcionáře</w:t>
      </w:r>
      <w:r>
        <w:rPr>
          <w:rFonts w:ascii="Atyp Colt CZ" w:hAnsi="Atyp Colt CZ"/>
          <w:i/>
          <w:iCs/>
          <w:sz w:val="20"/>
          <w:szCs w:val="20"/>
        </w:rPr>
        <w:t>“).</w:t>
      </w:r>
    </w:p>
    <w:p w14:paraId="013AAC34" w14:textId="29C97908" w:rsidR="00F526F8" w:rsidRDefault="00F526F8" w:rsidP="00F526F8">
      <w:pPr>
        <w:pStyle w:val="CZPreambule"/>
        <w:spacing w:before="140" w:after="140"/>
        <w:ind w:hanging="567"/>
        <w:rPr>
          <w:rFonts w:ascii="Atyp Colt CZ" w:hAnsi="Atyp Colt CZ"/>
          <w:sz w:val="20"/>
          <w:szCs w:val="20"/>
        </w:rPr>
      </w:pPr>
      <w:r>
        <w:rPr>
          <w:rFonts w:ascii="Atyp Colt CZ" w:hAnsi="Atyp Colt CZ"/>
          <w:sz w:val="20"/>
          <w:szCs w:val="20"/>
        </w:rPr>
        <w:t xml:space="preserve">Valná hromada Společnosti </w:t>
      </w:r>
      <w:r w:rsidRPr="00BB769B">
        <w:rPr>
          <w:rFonts w:ascii="Atyp Colt CZ" w:hAnsi="Atyp Colt CZ"/>
          <w:sz w:val="20"/>
          <w:szCs w:val="20"/>
        </w:rPr>
        <w:t>udělila souhlas se započtením Pohledávky Akcionáře proti Pohledávce Společnosti a schválila znění této Dohody</w:t>
      </w:r>
      <w:r w:rsidR="00560A74">
        <w:rPr>
          <w:rFonts w:ascii="Atyp Colt CZ" w:hAnsi="Atyp Colt CZ"/>
          <w:sz w:val="20"/>
          <w:szCs w:val="20"/>
        </w:rPr>
        <w:t>;</w:t>
      </w:r>
    </w:p>
    <w:p w14:paraId="3134FC94" w14:textId="1111D121" w:rsidR="00560A74" w:rsidRPr="00F526F8" w:rsidRDefault="00560A74" w:rsidP="00F526F8">
      <w:pPr>
        <w:pStyle w:val="CZPreambule"/>
        <w:spacing w:before="140" w:after="140"/>
        <w:ind w:hanging="567"/>
        <w:rPr>
          <w:rFonts w:ascii="Atyp Colt CZ" w:hAnsi="Atyp Colt CZ"/>
          <w:sz w:val="20"/>
          <w:szCs w:val="20"/>
        </w:rPr>
      </w:pPr>
      <w:r w:rsidRPr="00BB769B">
        <w:rPr>
          <w:rFonts w:ascii="Atyp Colt CZ" w:hAnsi="Atyp Colt CZ"/>
          <w:sz w:val="20"/>
          <w:szCs w:val="20"/>
        </w:rPr>
        <w:t>Společnost a Akcionář chtějí na základě této Dohody započíst Pohledávku Akcionáře proti Pohledávce Společnosti</w:t>
      </w:r>
      <w:r>
        <w:rPr>
          <w:rFonts w:ascii="Atyp Colt CZ" w:hAnsi="Atyp Colt CZ"/>
          <w:sz w:val="20"/>
          <w:szCs w:val="20"/>
        </w:rPr>
        <w:t>.</w:t>
      </w:r>
    </w:p>
    <w:p w14:paraId="43F82BCF" w14:textId="7390995B" w:rsidR="006547EF" w:rsidRPr="005D5074" w:rsidRDefault="009536DE" w:rsidP="005D5074">
      <w:pPr>
        <w:pStyle w:val="Nadpis1"/>
      </w:pPr>
      <w:r>
        <w:t>Předmět Dohody</w:t>
      </w:r>
    </w:p>
    <w:p w14:paraId="4551CD07" w14:textId="05F4A253" w:rsidR="009536DE" w:rsidRPr="00264E9F" w:rsidRDefault="00560A74" w:rsidP="008253B4">
      <w:pPr>
        <w:pStyle w:val="Nadpis11"/>
        <w:rPr>
          <w:rFonts w:cs="Times New Roman"/>
          <w:bCs w:val="0"/>
          <w:sz w:val="20"/>
          <w:szCs w:val="20"/>
        </w:rPr>
      </w:pPr>
      <w:r w:rsidRPr="00264E9F">
        <w:rPr>
          <w:rFonts w:cs="Times New Roman"/>
          <w:bCs w:val="0"/>
          <w:sz w:val="20"/>
          <w:szCs w:val="20"/>
        </w:rPr>
        <w:t>Smluvní strany se dohodly, že ke dni účinnosti této Dohody započítávají Pohledávku Akcionáře proti Pohledávce Společnosti v rozsahu, v jakém se vzájemně kryjí.</w:t>
      </w:r>
    </w:p>
    <w:p w14:paraId="777901B6" w14:textId="4F2C6DD1" w:rsidR="009536DE" w:rsidRPr="008253B4" w:rsidRDefault="00560A74" w:rsidP="009536DE">
      <w:pPr>
        <w:pStyle w:val="Nadpis11"/>
        <w:rPr>
          <w:rFonts w:cs="Times New Roman"/>
          <w:bCs w:val="0"/>
          <w:sz w:val="20"/>
          <w:szCs w:val="20"/>
        </w:rPr>
      </w:pPr>
      <w:r w:rsidRPr="009536DE">
        <w:rPr>
          <w:rFonts w:cs="Times New Roman"/>
          <w:bCs w:val="0"/>
          <w:sz w:val="20"/>
          <w:szCs w:val="20"/>
        </w:rPr>
        <w:t xml:space="preserve">Smluvní strany berou na vědomí a souhlasí, že Pohledávka Akcionáře </w:t>
      </w:r>
      <w:r w:rsidR="002C4EDA" w:rsidRPr="009536DE">
        <w:rPr>
          <w:rFonts w:cs="Times New Roman"/>
          <w:bCs w:val="0"/>
          <w:sz w:val="20"/>
          <w:szCs w:val="20"/>
        </w:rPr>
        <w:t xml:space="preserve">v rozsahu, v jakém se kryje s Pohledávkou Společnosti, </w:t>
      </w:r>
      <w:r w:rsidRPr="009536DE">
        <w:rPr>
          <w:rFonts w:cs="Times New Roman"/>
          <w:bCs w:val="0"/>
          <w:sz w:val="20"/>
          <w:szCs w:val="20"/>
        </w:rPr>
        <w:t xml:space="preserve">v důsledku započtení ke dni účinnosti této Dohody zaniká. </w:t>
      </w:r>
    </w:p>
    <w:p w14:paraId="42BF3E3F" w14:textId="767DBA92" w:rsidR="009536DE" w:rsidRPr="00831451" w:rsidRDefault="00560A74" w:rsidP="00264E9F">
      <w:pPr>
        <w:pStyle w:val="Nadpis11"/>
      </w:pPr>
      <w:r w:rsidRPr="00831451">
        <w:rPr>
          <w:rFonts w:cs="Times New Roman"/>
          <w:bCs w:val="0"/>
          <w:sz w:val="20"/>
          <w:szCs w:val="20"/>
        </w:rPr>
        <w:t xml:space="preserve">Smluvní strany berou na vědomí a souhlasí, že Pohledávka Společnosti </w:t>
      </w:r>
      <w:r w:rsidR="00BC7E96" w:rsidRPr="00831451">
        <w:rPr>
          <w:rFonts w:cs="Times New Roman"/>
          <w:bCs w:val="0"/>
          <w:sz w:val="20"/>
          <w:szCs w:val="20"/>
        </w:rPr>
        <w:t>v rozsahu, v jakém se kryje s Pohledávkou Akcionáře</w:t>
      </w:r>
      <w:r w:rsidR="00917684">
        <w:rPr>
          <w:rFonts w:cs="Times New Roman"/>
          <w:bCs w:val="0"/>
          <w:sz w:val="20"/>
          <w:szCs w:val="20"/>
        </w:rPr>
        <w:t xml:space="preserve"> (tj. v celém rozsahu)</w:t>
      </w:r>
      <w:r w:rsidR="00BC7E96" w:rsidRPr="00831451">
        <w:rPr>
          <w:rFonts w:cs="Times New Roman"/>
          <w:bCs w:val="0"/>
          <w:sz w:val="20"/>
          <w:szCs w:val="20"/>
        </w:rPr>
        <w:t xml:space="preserve">, </w:t>
      </w:r>
      <w:r w:rsidRPr="00831451">
        <w:rPr>
          <w:rFonts w:cs="Times New Roman"/>
          <w:bCs w:val="0"/>
          <w:sz w:val="20"/>
          <w:szCs w:val="20"/>
        </w:rPr>
        <w:t>v důsledku započtení ke dni účinnosti této Dohody zaniká</w:t>
      </w:r>
      <w:r w:rsidR="00BC7E96" w:rsidRPr="00831451">
        <w:rPr>
          <w:rFonts w:cs="Times New Roman"/>
          <w:bCs w:val="0"/>
          <w:sz w:val="20"/>
          <w:szCs w:val="20"/>
        </w:rPr>
        <w:t>.</w:t>
      </w:r>
    </w:p>
    <w:p w14:paraId="6DE1D900" w14:textId="1E7FE382" w:rsidR="00055BBC" w:rsidRPr="009536DE" w:rsidRDefault="009536DE" w:rsidP="008253B4">
      <w:pPr>
        <w:pStyle w:val="Nadpis1"/>
      </w:pPr>
      <w:r>
        <w:t>Závěrečná ustanovení</w:t>
      </w:r>
    </w:p>
    <w:p w14:paraId="48DB1B25" w14:textId="05625799" w:rsidR="00FB7D49" w:rsidRPr="00FB2F4E" w:rsidRDefault="00645C6C" w:rsidP="009536DE">
      <w:pPr>
        <w:pStyle w:val="Nadpis11"/>
        <w:rPr>
          <w:rFonts w:cs="Times New Roman"/>
          <w:bCs w:val="0"/>
          <w:sz w:val="20"/>
          <w:szCs w:val="20"/>
        </w:rPr>
      </w:pPr>
      <w:r>
        <w:rPr>
          <w:rFonts w:cs="Times New Roman"/>
          <w:bCs w:val="0"/>
          <w:sz w:val="20"/>
          <w:szCs w:val="20"/>
        </w:rPr>
        <w:t xml:space="preserve">Tato Dohoda musí být ze strany Akcionáře uzavřena nejpozději do </w:t>
      </w:r>
      <w:r w:rsidR="0086419D">
        <w:rPr>
          <w:rFonts w:cs="Times New Roman"/>
          <w:bCs w:val="0"/>
          <w:sz w:val="20"/>
          <w:szCs w:val="20"/>
        </w:rPr>
        <w:t xml:space="preserve">dne </w:t>
      </w:r>
      <w:r>
        <w:rPr>
          <w:rFonts w:cs="Times New Roman"/>
          <w:bCs w:val="0"/>
          <w:sz w:val="20"/>
          <w:szCs w:val="20"/>
        </w:rPr>
        <w:t>17.7.2023 (včetně</w:t>
      </w:r>
      <w:r w:rsidR="00306244">
        <w:rPr>
          <w:rFonts w:cs="Times New Roman"/>
          <w:bCs w:val="0"/>
          <w:sz w:val="20"/>
          <w:szCs w:val="20"/>
        </w:rPr>
        <w:t xml:space="preserve">). </w:t>
      </w:r>
      <w:r w:rsidR="00FB2F4E">
        <w:rPr>
          <w:rFonts w:cs="Times New Roman"/>
          <w:bCs w:val="0"/>
          <w:sz w:val="20"/>
          <w:szCs w:val="20"/>
        </w:rPr>
        <w:t xml:space="preserve">Tato </w:t>
      </w:r>
      <w:r w:rsidR="00FB2F4E" w:rsidRPr="008253B4">
        <w:rPr>
          <w:rFonts w:cs="Times New Roman"/>
          <w:bCs w:val="0"/>
          <w:sz w:val="20"/>
          <w:szCs w:val="20"/>
        </w:rPr>
        <w:t xml:space="preserve">Dohoda musí být </w:t>
      </w:r>
      <w:r w:rsidR="008405A8">
        <w:rPr>
          <w:rFonts w:cs="Times New Roman"/>
          <w:bCs w:val="0"/>
          <w:sz w:val="20"/>
          <w:szCs w:val="20"/>
        </w:rPr>
        <w:t>Společností</w:t>
      </w:r>
      <w:r w:rsidR="00FB2F4E" w:rsidRPr="008253B4">
        <w:rPr>
          <w:rFonts w:cs="Times New Roman"/>
          <w:bCs w:val="0"/>
          <w:sz w:val="20"/>
          <w:szCs w:val="20"/>
        </w:rPr>
        <w:t xml:space="preserve"> uzavřena nejpozději do </w:t>
      </w:r>
      <w:r w:rsidR="0086419D">
        <w:rPr>
          <w:rFonts w:cs="Times New Roman"/>
          <w:bCs w:val="0"/>
          <w:sz w:val="20"/>
          <w:szCs w:val="20"/>
        </w:rPr>
        <w:t xml:space="preserve">dne </w:t>
      </w:r>
      <w:r w:rsidR="00FB2F4E" w:rsidRPr="008253B4">
        <w:rPr>
          <w:rFonts w:cs="Times New Roman"/>
          <w:bCs w:val="0"/>
          <w:sz w:val="20"/>
          <w:szCs w:val="20"/>
        </w:rPr>
        <w:t>19.9.2023</w:t>
      </w:r>
      <w:r w:rsidR="00FB2F4E">
        <w:rPr>
          <w:rFonts w:cs="Times New Roman"/>
          <w:bCs w:val="0"/>
          <w:sz w:val="20"/>
          <w:szCs w:val="20"/>
        </w:rPr>
        <w:t>.</w:t>
      </w:r>
      <w:r w:rsidR="00FB09EB">
        <w:rPr>
          <w:rFonts w:cs="Times New Roman"/>
          <w:bCs w:val="0"/>
          <w:sz w:val="20"/>
          <w:szCs w:val="20"/>
        </w:rPr>
        <w:t xml:space="preserve"> Tato Dohoda nabývá účinnosti </w:t>
      </w:r>
      <w:r w:rsidR="00831451">
        <w:rPr>
          <w:rFonts w:cs="Times New Roman"/>
          <w:bCs w:val="0"/>
          <w:sz w:val="20"/>
          <w:szCs w:val="20"/>
        </w:rPr>
        <w:t xml:space="preserve">ke konci </w:t>
      </w:r>
      <w:r w:rsidR="005D6FA2">
        <w:rPr>
          <w:rFonts w:cs="Times New Roman"/>
          <w:bCs w:val="0"/>
          <w:sz w:val="20"/>
          <w:szCs w:val="20"/>
        </w:rPr>
        <w:t xml:space="preserve">dne 19.9.2023, </w:t>
      </w:r>
      <w:r w:rsidR="00FB09EB">
        <w:rPr>
          <w:rFonts w:cs="Times New Roman"/>
          <w:bCs w:val="0"/>
          <w:sz w:val="20"/>
          <w:szCs w:val="20"/>
        </w:rPr>
        <w:t>není-li dále stanoveno jinak.</w:t>
      </w:r>
    </w:p>
    <w:p w14:paraId="67AE1247" w14:textId="7B09A01A" w:rsidR="00D859CE" w:rsidRPr="009536DE" w:rsidRDefault="00D859CE" w:rsidP="009536DE">
      <w:pPr>
        <w:pStyle w:val="Nadpis11"/>
        <w:rPr>
          <w:sz w:val="20"/>
          <w:szCs w:val="20"/>
        </w:rPr>
      </w:pPr>
      <w:r w:rsidRPr="008253B4">
        <w:rPr>
          <w:rFonts w:cs="Times New Roman"/>
          <w:sz w:val="20"/>
          <w:szCs w:val="20"/>
        </w:rPr>
        <w:t xml:space="preserve">Nedosáhne-li zvýšení základního kapitálu Společnosti částky, o kterou má být základní kapitál Společnosti zvýšen, rozhodne o zvýšení základního kapitálu, případně o konečném počtu </w:t>
      </w:r>
      <w:r w:rsidR="001F696F" w:rsidRPr="008253B4">
        <w:rPr>
          <w:rFonts w:cs="Times New Roman"/>
          <w:sz w:val="20"/>
          <w:szCs w:val="20"/>
        </w:rPr>
        <w:t>nově upisovaných</w:t>
      </w:r>
      <w:r w:rsidRPr="008253B4">
        <w:rPr>
          <w:rFonts w:cs="Times New Roman"/>
          <w:sz w:val="20"/>
          <w:szCs w:val="20"/>
        </w:rPr>
        <w:t xml:space="preserve"> akcií</w:t>
      </w:r>
      <w:r w:rsidRPr="008253B4">
        <w:rPr>
          <w:rFonts w:cs="Times New Roman"/>
          <w:bCs w:val="0"/>
          <w:sz w:val="20"/>
          <w:szCs w:val="20"/>
        </w:rPr>
        <w:t xml:space="preserve"> představenstvo Společnosti v návaznosti na konečnou částku zvýšení základního kapitálu Společnosti podle rozhodnutí představenstva Společnosti</w:t>
      </w:r>
      <w:r w:rsidR="006B1CD7" w:rsidRPr="009536DE">
        <w:rPr>
          <w:rFonts w:cs="Times New Roman"/>
          <w:bCs w:val="0"/>
          <w:sz w:val="20"/>
          <w:szCs w:val="20"/>
        </w:rPr>
        <w:t xml:space="preserve"> („</w:t>
      </w:r>
      <w:r w:rsidR="006B1CD7" w:rsidRPr="008253B4">
        <w:rPr>
          <w:rFonts w:cs="Times New Roman"/>
          <w:b/>
          <w:sz w:val="20"/>
          <w:szCs w:val="20"/>
        </w:rPr>
        <w:t>Rozhodnutí představenstva</w:t>
      </w:r>
      <w:r w:rsidR="006B1CD7" w:rsidRPr="009536DE">
        <w:rPr>
          <w:rFonts w:cs="Times New Roman"/>
          <w:bCs w:val="0"/>
          <w:sz w:val="20"/>
          <w:szCs w:val="20"/>
        </w:rPr>
        <w:t>“)</w:t>
      </w:r>
      <w:r w:rsidRPr="008253B4">
        <w:rPr>
          <w:rFonts w:cs="Times New Roman"/>
          <w:bCs w:val="0"/>
          <w:sz w:val="20"/>
          <w:szCs w:val="20"/>
        </w:rPr>
        <w:t xml:space="preserve">. </w:t>
      </w:r>
      <w:r w:rsidR="006B1CD7" w:rsidRPr="008253B4">
        <w:rPr>
          <w:rFonts w:cs="Times New Roman"/>
          <w:bCs w:val="0"/>
          <w:sz w:val="20"/>
          <w:szCs w:val="20"/>
        </w:rPr>
        <w:t>Rozhodnutí představenstva</w:t>
      </w:r>
      <w:r w:rsidR="006B1CD7" w:rsidRPr="009536DE">
        <w:rPr>
          <w:rFonts w:cs="Times New Roman"/>
          <w:bCs w:val="0"/>
          <w:sz w:val="20"/>
          <w:szCs w:val="20"/>
        </w:rPr>
        <w:t xml:space="preserve"> </w:t>
      </w:r>
      <w:r w:rsidRPr="008253B4">
        <w:rPr>
          <w:rFonts w:cs="Times New Roman"/>
          <w:bCs w:val="0"/>
          <w:sz w:val="20"/>
          <w:szCs w:val="20"/>
        </w:rPr>
        <w:t>učiní představenstvo Společnosti nejpozději do dne 19.9.2023</w:t>
      </w:r>
      <w:r w:rsidR="001F696F" w:rsidRPr="009536DE">
        <w:rPr>
          <w:rFonts w:cs="Times New Roman"/>
          <w:bCs w:val="0"/>
          <w:sz w:val="20"/>
          <w:szCs w:val="20"/>
        </w:rPr>
        <w:t xml:space="preserve">. </w:t>
      </w:r>
      <w:r w:rsidR="001522B7">
        <w:rPr>
          <w:rFonts w:cs="Times New Roman"/>
          <w:bCs w:val="0"/>
          <w:sz w:val="20"/>
          <w:szCs w:val="20"/>
        </w:rPr>
        <w:t>V takovém případě t</w:t>
      </w:r>
      <w:r w:rsidR="001F696F" w:rsidRPr="00055BBC">
        <w:rPr>
          <w:rFonts w:cs="Times New Roman"/>
          <w:bCs w:val="0"/>
          <w:sz w:val="20"/>
          <w:szCs w:val="20"/>
        </w:rPr>
        <w:t xml:space="preserve">ato Dohoda nabude </w:t>
      </w:r>
      <w:r w:rsidR="001F696F" w:rsidRPr="00544251">
        <w:rPr>
          <w:sz w:val="20"/>
          <w:szCs w:val="20"/>
        </w:rPr>
        <w:t xml:space="preserve">účinnosti ke dni účinnosti </w:t>
      </w:r>
      <w:r w:rsidR="00834D33" w:rsidRPr="008253B4">
        <w:rPr>
          <w:sz w:val="20"/>
          <w:szCs w:val="20"/>
        </w:rPr>
        <w:t>Rozhodnutí představenstva</w:t>
      </w:r>
      <w:r w:rsidR="00460B0C">
        <w:rPr>
          <w:sz w:val="20"/>
          <w:szCs w:val="20"/>
        </w:rPr>
        <w:t>, nastane-li jeho účinnost po 19.9.2023</w:t>
      </w:r>
      <w:r w:rsidR="001F696F">
        <w:rPr>
          <w:sz w:val="20"/>
          <w:szCs w:val="20"/>
        </w:rPr>
        <w:t>. Rozhodne-li představenstvo Společnosti o tom, že základní kapitál Společnosti se nezvyšuje, tato Dohoda nenabude účinnos</w:t>
      </w:r>
      <w:r w:rsidR="007C257E">
        <w:rPr>
          <w:sz w:val="20"/>
          <w:szCs w:val="20"/>
        </w:rPr>
        <w:t xml:space="preserve">ti </w:t>
      </w:r>
      <w:r w:rsidR="001F696F">
        <w:rPr>
          <w:sz w:val="20"/>
          <w:szCs w:val="20"/>
        </w:rPr>
        <w:t>a</w:t>
      </w:r>
      <w:r w:rsidR="00834D33" w:rsidRPr="009536DE">
        <w:rPr>
          <w:sz w:val="20"/>
          <w:szCs w:val="20"/>
        </w:rPr>
        <w:t> </w:t>
      </w:r>
      <w:r w:rsidR="001F696F">
        <w:rPr>
          <w:sz w:val="20"/>
          <w:szCs w:val="20"/>
        </w:rPr>
        <w:t>k započtení Pohledávky Akcionáře proti Pohledávce Společnosti nedojde</w:t>
      </w:r>
      <w:r w:rsidR="00834D33" w:rsidRPr="009536DE">
        <w:rPr>
          <w:sz w:val="20"/>
          <w:szCs w:val="20"/>
        </w:rPr>
        <w:t>.</w:t>
      </w:r>
      <w:r w:rsidR="007C257E" w:rsidRPr="009536DE">
        <w:rPr>
          <w:sz w:val="20"/>
          <w:szCs w:val="20"/>
        </w:rPr>
        <w:t xml:space="preserve"> V takovém případě Pohledávka Společnosti v celém rozsahu zaniká a Pohledávka akcionáře bude </w:t>
      </w:r>
      <w:r w:rsidR="00544251" w:rsidRPr="009536DE">
        <w:rPr>
          <w:sz w:val="20"/>
          <w:szCs w:val="20"/>
        </w:rPr>
        <w:t xml:space="preserve">uspokojena vyplacením podílu na zisku v penězích bez </w:t>
      </w:r>
      <w:r w:rsidR="00544251">
        <w:rPr>
          <w:sz w:val="20"/>
          <w:szCs w:val="20"/>
        </w:rPr>
        <w:t>ohledu</w:t>
      </w:r>
      <w:r w:rsidR="00544251" w:rsidRPr="009536DE">
        <w:rPr>
          <w:sz w:val="20"/>
          <w:szCs w:val="20"/>
        </w:rPr>
        <w:t xml:space="preserve"> na volbu způsobu výplaty podílu na</w:t>
      </w:r>
      <w:r w:rsidR="00E83DB7">
        <w:rPr>
          <w:sz w:val="20"/>
          <w:szCs w:val="20"/>
        </w:rPr>
        <w:t> </w:t>
      </w:r>
      <w:r w:rsidR="00544251" w:rsidRPr="009536DE">
        <w:rPr>
          <w:sz w:val="20"/>
          <w:szCs w:val="20"/>
        </w:rPr>
        <w:t>zisku.</w:t>
      </w:r>
    </w:p>
    <w:p w14:paraId="63543C0E" w14:textId="6CE2A012" w:rsidR="00560A74" w:rsidRPr="005540D5" w:rsidRDefault="00560A74" w:rsidP="005540D5">
      <w:pPr>
        <w:pStyle w:val="Nadpis11"/>
        <w:rPr>
          <w:sz w:val="20"/>
          <w:szCs w:val="20"/>
        </w:rPr>
      </w:pPr>
      <w:r w:rsidRPr="005540D5">
        <w:rPr>
          <w:sz w:val="20"/>
          <w:szCs w:val="20"/>
        </w:rPr>
        <w:t xml:space="preserve">Tato Dohoda byla vyhotovena ve 3 (třech) stejnopisech, přičemž každá ze Smluvních stran obdrží jeden stejnopis této Dohody a jeden stejnopis bude tvořit přílohu návrhu na zápis zvýšení základního kapitálu do </w:t>
      </w:r>
      <w:r w:rsidRPr="005540D5">
        <w:rPr>
          <w:rFonts w:cs="Times New Roman"/>
          <w:sz w:val="20"/>
          <w:szCs w:val="20"/>
        </w:rPr>
        <w:t>obchodního</w:t>
      </w:r>
      <w:r w:rsidRPr="005540D5">
        <w:rPr>
          <w:sz w:val="20"/>
          <w:szCs w:val="20"/>
        </w:rPr>
        <w:t xml:space="preserve"> rejstříku.</w:t>
      </w:r>
    </w:p>
    <w:p w14:paraId="14F80B4E" w14:textId="77777777" w:rsidR="0050251C" w:rsidRDefault="0050251C">
      <w:pPr>
        <w:spacing w:before="0" w:after="0"/>
        <w:jc w:val="left"/>
        <w:rPr>
          <w:b/>
          <w:caps/>
          <w:szCs w:val="20"/>
        </w:rPr>
      </w:pPr>
      <w:r>
        <w:rPr>
          <w:b/>
          <w:caps/>
        </w:rPr>
        <w:br w:type="page"/>
      </w:r>
    </w:p>
    <w:p w14:paraId="18711FD8" w14:textId="5A2D3FDE" w:rsidR="00560A74" w:rsidRDefault="00560A74" w:rsidP="00560A74">
      <w:pPr>
        <w:pStyle w:val="Text1"/>
        <w:ind w:left="0"/>
        <w:rPr>
          <w:b/>
          <w:caps/>
        </w:rPr>
      </w:pPr>
      <w:r w:rsidRPr="00BB769B">
        <w:rPr>
          <w:b/>
          <w:caps/>
        </w:rPr>
        <w:lastRenderedPageBreak/>
        <w:t>SMluvní Strany tímto výslovně prohlašují, že tato dohoda vyjadřuje jejich pravou a</w:t>
      </w:r>
      <w:r w:rsidR="008F7DC8">
        <w:rPr>
          <w:b/>
          <w:caps/>
        </w:rPr>
        <w:t> </w:t>
      </w:r>
      <w:r w:rsidRPr="00BB769B">
        <w:rPr>
          <w:b/>
          <w:caps/>
        </w:rPr>
        <w:t>svobodnou vůli, na důkaz čehož připojují níže své podpisy.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410"/>
        <w:gridCol w:w="4378"/>
      </w:tblGrid>
      <w:tr w:rsidR="00560A74" w:rsidRPr="00BB769B" w14:paraId="4893EFEE" w14:textId="77777777" w:rsidTr="008F7DC8">
        <w:tc>
          <w:tcPr>
            <w:tcW w:w="2509" w:type="pct"/>
          </w:tcPr>
          <w:p w14:paraId="1116403D" w14:textId="64D6666B" w:rsidR="00560A74" w:rsidRPr="00560A74" w:rsidRDefault="00560A74" w:rsidP="00560A74">
            <w:pPr>
              <w:pStyle w:val="Text1"/>
              <w:ind w:left="0"/>
            </w:pPr>
            <w:r>
              <w:rPr>
                <w:b/>
                <w:caps/>
              </w:rPr>
              <w:t>Akcionář</w:t>
            </w:r>
          </w:p>
        </w:tc>
        <w:tc>
          <w:tcPr>
            <w:tcW w:w="2491" w:type="pct"/>
          </w:tcPr>
          <w:p w14:paraId="1DAB1D68" w14:textId="3B8F75A9" w:rsidR="00560A74" w:rsidRPr="00BB769B" w:rsidRDefault="00560A74" w:rsidP="00076365">
            <w:pPr>
              <w:spacing w:before="140" w:after="140"/>
              <w:rPr>
                <w:b/>
                <w:szCs w:val="20"/>
              </w:rPr>
            </w:pPr>
            <w:r>
              <w:rPr>
                <w:b/>
                <w:szCs w:val="20"/>
              </w:rPr>
              <w:t>Společnost</w:t>
            </w:r>
          </w:p>
        </w:tc>
      </w:tr>
      <w:tr w:rsidR="00560A74" w:rsidRPr="00BB769B" w14:paraId="33EFFCF3" w14:textId="77777777" w:rsidTr="008F7DC8">
        <w:tc>
          <w:tcPr>
            <w:tcW w:w="2509" w:type="pct"/>
          </w:tcPr>
          <w:p w14:paraId="6E684C6F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 xml:space="preserve">Místo: </w:t>
            </w:r>
          </w:p>
          <w:p w14:paraId="32492966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 xml:space="preserve">Datum: </w:t>
            </w:r>
          </w:p>
        </w:tc>
        <w:tc>
          <w:tcPr>
            <w:tcW w:w="2491" w:type="pct"/>
          </w:tcPr>
          <w:p w14:paraId="3BC5F743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 xml:space="preserve">Místo: </w:t>
            </w:r>
          </w:p>
          <w:p w14:paraId="34AB8A93" w14:textId="77777777" w:rsidR="00560A74" w:rsidRPr="00BB769B" w:rsidRDefault="00560A74" w:rsidP="00076365">
            <w:pPr>
              <w:spacing w:before="140" w:after="140"/>
              <w:rPr>
                <w:b/>
                <w:szCs w:val="20"/>
              </w:rPr>
            </w:pPr>
            <w:r w:rsidRPr="00BB769B">
              <w:rPr>
                <w:szCs w:val="20"/>
              </w:rPr>
              <w:t xml:space="preserve">Datum: </w:t>
            </w:r>
          </w:p>
        </w:tc>
      </w:tr>
      <w:tr w:rsidR="00560A74" w:rsidRPr="00BB769B" w14:paraId="5B756AC7" w14:textId="77777777" w:rsidTr="008F7DC8">
        <w:tc>
          <w:tcPr>
            <w:tcW w:w="2509" w:type="pct"/>
          </w:tcPr>
          <w:p w14:paraId="18C7BE10" w14:textId="09A1B295" w:rsidR="00560A74" w:rsidRPr="00BB769B" w:rsidRDefault="00560A74" w:rsidP="00076365">
            <w:pPr>
              <w:spacing w:before="140" w:after="140"/>
              <w:rPr>
                <w:szCs w:val="20"/>
              </w:rPr>
            </w:pPr>
          </w:p>
        </w:tc>
        <w:tc>
          <w:tcPr>
            <w:tcW w:w="2491" w:type="pct"/>
          </w:tcPr>
          <w:p w14:paraId="41D31FBD" w14:textId="13F17B21" w:rsidR="00560A74" w:rsidRPr="00BB769B" w:rsidRDefault="00560A74" w:rsidP="00076365">
            <w:pPr>
              <w:spacing w:before="140" w:after="140"/>
              <w:rPr>
                <w:bCs/>
                <w:color w:val="000000"/>
                <w:szCs w:val="20"/>
              </w:rPr>
            </w:pPr>
            <w:r w:rsidRPr="00BB769B">
              <w:rPr>
                <w:bCs/>
                <w:color w:val="000000"/>
                <w:szCs w:val="20"/>
              </w:rPr>
              <w:t>Za</w:t>
            </w:r>
            <w:r w:rsidRPr="00BB769B">
              <w:rPr>
                <w:b/>
                <w:bCs/>
                <w:color w:val="000000"/>
                <w:szCs w:val="20"/>
              </w:rPr>
              <w:t xml:space="preserve"> </w:t>
            </w:r>
            <w:r w:rsidRPr="00F526F8">
              <w:rPr>
                <w:b/>
                <w:bCs/>
              </w:rPr>
              <w:t>Colt CZ Group SE</w:t>
            </w:r>
            <w:r w:rsidRPr="00BB769B">
              <w:rPr>
                <w:bCs/>
                <w:color w:val="000000"/>
                <w:szCs w:val="20"/>
              </w:rPr>
              <w:t>:</w:t>
            </w:r>
          </w:p>
        </w:tc>
      </w:tr>
      <w:tr w:rsidR="00560A74" w:rsidRPr="00BB769B" w14:paraId="5F1F44C0" w14:textId="77777777" w:rsidTr="008F7DC8">
        <w:tc>
          <w:tcPr>
            <w:tcW w:w="2509" w:type="pct"/>
          </w:tcPr>
          <w:p w14:paraId="428E3B52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</w:p>
          <w:p w14:paraId="65868943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</w:p>
          <w:p w14:paraId="754CAC53" w14:textId="05A588CC" w:rsidR="00560A74" w:rsidRPr="00BB769B" w:rsidRDefault="00560A74" w:rsidP="00076365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____________________________</w:t>
            </w:r>
            <w:r>
              <w:rPr>
                <w:szCs w:val="20"/>
              </w:rPr>
              <w:t>_____________</w:t>
            </w:r>
          </w:p>
        </w:tc>
        <w:tc>
          <w:tcPr>
            <w:tcW w:w="2491" w:type="pct"/>
          </w:tcPr>
          <w:p w14:paraId="562CA8EC" w14:textId="77777777" w:rsidR="00560A74" w:rsidRPr="00BB769B" w:rsidRDefault="00560A74" w:rsidP="00560A74">
            <w:pPr>
              <w:spacing w:before="140" w:after="140"/>
              <w:rPr>
                <w:szCs w:val="20"/>
              </w:rPr>
            </w:pPr>
          </w:p>
          <w:p w14:paraId="0A594905" w14:textId="77777777" w:rsidR="00560A74" w:rsidRPr="00BB769B" w:rsidRDefault="00560A74" w:rsidP="00560A74">
            <w:pPr>
              <w:spacing w:before="140" w:after="140"/>
              <w:rPr>
                <w:szCs w:val="20"/>
              </w:rPr>
            </w:pPr>
          </w:p>
          <w:p w14:paraId="2847A204" w14:textId="1E52EBC8" w:rsidR="00560A74" w:rsidRPr="00BB769B" w:rsidRDefault="00560A74" w:rsidP="00560A74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____________________________</w:t>
            </w:r>
            <w:r>
              <w:rPr>
                <w:szCs w:val="20"/>
              </w:rPr>
              <w:t>_____________</w:t>
            </w:r>
          </w:p>
        </w:tc>
      </w:tr>
      <w:tr w:rsidR="00560A74" w:rsidRPr="00BB769B" w14:paraId="7B0B72E0" w14:textId="77777777" w:rsidTr="008F7DC8">
        <w:tc>
          <w:tcPr>
            <w:tcW w:w="2509" w:type="pct"/>
          </w:tcPr>
          <w:p w14:paraId="1B829C6C" w14:textId="77777777" w:rsidR="00560A74" w:rsidRPr="00BB769B" w:rsidRDefault="00560A74" w:rsidP="00560A74">
            <w:pPr>
              <w:spacing w:before="140" w:after="140"/>
              <w:rPr>
                <w:b/>
                <w:szCs w:val="20"/>
              </w:rPr>
            </w:pPr>
            <w:r w:rsidRPr="00BB769B">
              <w:rPr>
                <w:szCs w:val="20"/>
              </w:rPr>
              <w:t xml:space="preserve">Jméno: </w:t>
            </w:r>
          </w:p>
          <w:p w14:paraId="7CB796CD" w14:textId="77777777" w:rsidR="00560A74" w:rsidRPr="00BB769B" w:rsidRDefault="00560A74" w:rsidP="00560A74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Funkce:</w:t>
            </w:r>
            <w:r w:rsidRPr="00BB769B">
              <w:rPr>
                <w:i/>
                <w:szCs w:val="20"/>
              </w:rPr>
              <w:t xml:space="preserve"> </w:t>
            </w:r>
          </w:p>
          <w:p w14:paraId="62DC86A6" w14:textId="2A211FD3" w:rsidR="00560A74" w:rsidRPr="00BB769B" w:rsidRDefault="00560A74" w:rsidP="00560A74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[úředně ověřený podpis]</w:t>
            </w:r>
          </w:p>
        </w:tc>
        <w:tc>
          <w:tcPr>
            <w:tcW w:w="2491" w:type="pct"/>
          </w:tcPr>
          <w:p w14:paraId="6814DC41" w14:textId="77777777" w:rsidR="00560A74" w:rsidRPr="00BB769B" w:rsidRDefault="00560A74" w:rsidP="00560A74">
            <w:pPr>
              <w:spacing w:before="140" w:after="140"/>
              <w:rPr>
                <w:b/>
                <w:szCs w:val="20"/>
              </w:rPr>
            </w:pPr>
            <w:r w:rsidRPr="00BB769B">
              <w:rPr>
                <w:szCs w:val="20"/>
              </w:rPr>
              <w:t xml:space="preserve">Jméno: </w:t>
            </w:r>
          </w:p>
          <w:p w14:paraId="035286E7" w14:textId="77777777" w:rsidR="00560A74" w:rsidRPr="00BB769B" w:rsidRDefault="00560A74" w:rsidP="00560A74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Funkce:</w:t>
            </w:r>
            <w:r w:rsidRPr="00BB769B">
              <w:rPr>
                <w:i/>
                <w:szCs w:val="20"/>
              </w:rPr>
              <w:t xml:space="preserve"> </w:t>
            </w:r>
          </w:p>
          <w:p w14:paraId="412672B5" w14:textId="100E04DE" w:rsidR="00560A74" w:rsidRPr="00BB769B" w:rsidRDefault="00560A74" w:rsidP="00560A74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[úředně ověřený podpis]</w:t>
            </w:r>
          </w:p>
        </w:tc>
      </w:tr>
      <w:tr w:rsidR="00560A74" w:rsidRPr="00BB769B" w14:paraId="2729DF3A" w14:textId="77777777" w:rsidTr="008F7DC8">
        <w:tc>
          <w:tcPr>
            <w:tcW w:w="2509" w:type="pct"/>
          </w:tcPr>
          <w:p w14:paraId="7A5296AC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</w:p>
        </w:tc>
        <w:tc>
          <w:tcPr>
            <w:tcW w:w="2491" w:type="pct"/>
          </w:tcPr>
          <w:p w14:paraId="2D4ECB05" w14:textId="77777777" w:rsidR="00560A74" w:rsidRPr="00BB769B" w:rsidRDefault="00560A74" w:rsidP="00560A74">
            <w:pPr>
              <w:spacing w:before="140" w:after="140"/>
              <w:rPr>
                <w:szCs w:val="20"/>
              </w:rPr>
            </w:pPr>
          </w:p>
          <w:p w14:paraId="42CF5B5A" w14:textId="77777777" w:rsidR="00560A74" w:rsidRPr="00BB769B" w:rsidRDefault="00560A74" w:rsidP="00560A74">
            <w:pPr>
              <w:spacing w:before="140" w:after="140"/>
              <w:rPr>
                <w:szCs w:val="20"/>
              </w:rPr>
            </w:pPr>
          </w:p>
          <w:p w14:paraId="4D6B4459" w14:textId="27F0720D" w:rsidR="00560A74" w:rsidRPr="00BB769B" w:rsidRDefault="00560A74" w:rsidP="00560A74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____________________________</w:t>
            </w:r>
            <w:r>
              <w:rPr>
                <w:szCs w:val="20"/>
              </w:rPr>
              <w:t>_____________</w:t>
            </w:r>
          </w:p>
        </w:tc>
      </w:tr>
      <w:tr w:rsidR="00560A74" w:rsidRPr="00BB769B" w14:paraId="0BE0A854" w14:textId="77777777" w:rsidTr="008F7DC8">
        <w:trPr>
          <w:trHeight w:val="567"/>
        </w:trPr>
        <w:tc>
          <w:tcPr>
            <w:tcW w:w="2509" w:type="pct"/>
          </w:tcPr>
          <w:p w14:paraId="67019EF3" w14:textId="684E3636" w:rsidR="00560A74" w:rsidRPr="00BB769B" w:rsidRDefault="00560A74" w:rsidP="00076365">
            <w:pPr>
              <w:spacing w:before="140" w:after="140"/>
              <w:rPr>
                <w:szCs w:val="20"/>
              </w:rPr>
            </w:pPr>
          </w:p>
        </w:tc>
        <w:tc>
          <w:tcPr>
            <w:tcW w:w="2491" w:type="pct"/>
          </w:tcPr>
          <w:p w14:paraId="443BADDD" w14:textId="77777777" w:rsidR="00560A74" w:rsidRPr="00BB769B" w:rsidRDefault="00560A74" w:rsidP="00076365">
            <w:pPr>
              <w:spacing w:before="140" w:after="140"/>
              <w:rPr>
                <w:b/>
                <w:szCs w:val="20"/>
              </w:rPr>
            </w:pPr>
            <w:r w:rsidRPr="00BB769B">
              <w:rPr>
                <w:szCs w:val="20"/>
              </w:rPr>
              <w:t xml:space="preserve">Jméno: </w:t>
            </w:r>
          </w:p>
          <w:p w14:paraId="4089CC1B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Funkce:</w:t>
            </w:r>
            <w:r w:rsidRPr="00BB769B">
              <w:rPr>
                <w:i/>
                <w:szCs w:val="20"/>
              </w:rPr>
              <w:t xml:space="preserve"> </w:t>
            </w:r>
          </w:p>
          <w:p w14:paraId="0167F2F7" w14:textId="77777777" w:rsidR="00560A74" w:rsidRPr="00BB769B" w:rsidRDefault="00560A74" w:rsidP="00076365">
            <w:pPr>
              <w:spacing w:before="140" w:after="140"/>
              <w:rPr>
                <w:szCs w:val="20"/>
              </w:rPr>
            </w:pPr>
            <w:r w:rsidRPr="00BB769B">
              <w:rPr>
                <w:szCs w:val="20"/>
              </w:rPr>
              <w:t>[úředně ověřený podpis]</w:t>
            </w:r>
          </w:p>
        </w:tc>
      </w:tr>
    </w:tbl>
    <w:p w14:paraId="0EABBD7F" w14:textId="77777777" w:rsidR="006547EF" w:rsidRPr="006547EF" w:rsidRDefault="006547EF" w:rsidP="00560A74">
      <w:pPr>
        <w:pStyle w:val="Text111"/>
        <w:ind w:left="0"/>
      </w:pPr>
    </w:p>
    <w:sectPr w:rsidR="006547EF" w:rsidRPr="006547EF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C9E1" w14:textId="77777777" w:rsidR="00BB5BAA" w:rsidRDefault="00BB5BAA" w:rsidP="006547EF">
      <w:pPr>
        <w:spacing w:before="0" w:after="0"/>
      </w:pPr>
      <w:r>
        <w:separator/>
      </w:r>
    </w:p>
  </w:endnote>
  <w:endnote w:type="continuationSeparator" w:id="0">
    <w:p w14:paraId="07A2570C" w14:textId="77777777" w:rsidR="00BB5BAA" w:rsidRDefault="00BB5BAA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charset w:val="EE"/>
    <w:family w:val="auto"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3F147F-76E0-4CE3-92AB-9288F51FF13A}"/>
    <w:embedBold r:id="rId2" w:fontKey="{DF2E2B98-48CF-48C5-9648-9C808E4C4BB4}"/>
    <w:embedItalic r:id="rId3" w:fontKey="{3C1FF6D9-BF87-4118-8400-08169631DA2A}"/>
    <w:embedBoldItalic r:id="rId4" w:fontKey="{F60DB5ED-EC4E-49D4-8584-C41F019C0F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612AF15-DFFF-488C-92CB-8244A04FC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1740D27F" w14:textId="77777777" w:rsidR="00C07127" w:rsidRDefault="00C07127">
        <w:pPr>
          <w:pStyle w:val="Zpat"/>
          <w:jc w:val="right"/>
        </w:pPr>
      </w:p>
      <w:p w14:paraId="2CD822B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59FD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5C7524E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8C3E" w14:textId="77777777" w:rsidR="00BB5BAA" w:rsidRDefault="00BB5BAA" w:rsidP="006547EF">
      <w:pPr>
        <w:spacing w:before="0" w:after="0"/>
      </w:pPr>
      <w:r>
        <w:separator/>
      </w:r>
    </w:p>
  </w:footnote>
  <w:footnote w:type="continuationSeparator" w:id="0">
    <w:p w14:paraId="42BBFE9D" w14:textId="77777777" w:rsidR="00BB5BAA" w:rsidRDefault="00BB5BAA" w:rsidP="006547EF">
      <w:pPr>
        <w:spacing w:before="0" w:after="0"/>
      </w:pPr>
      <w:r>
        <w:continuationSeparator/>
      </w:r>
    </w:p>
  </w:footnote>
  <w:footnote w:id="1">
    <w:p w14:paraId="3A53D26D" w14:textId="1692B4B1" w:rsidR="00CE707A" w:rsidRPr="00264E9F" w:rsidRDefault="00CE707A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264E9F">
        <w:rPr>
          <w:sz w:val="18"/>
          <w:szCs w:val="18"/>
        </w:rPr>
        <w:t>Pozn.</w:t>
      </w:r>
      <w:r>
        <w:rPr>
          <w:sz w:val="18"/>
          <w:szCs w:val="18"/>
        </w:rPr>
        <w:t xml:space="preserve"> Jako příklad lze uvést situaci, kdy akcionář vlastní </w:t>
      </w:r>
      <w:r w:rsidR="00EF78F6">
        <w:rPr>
          <w:sz w:val="18"/>
          <w:szCs w:val="18"/>
        </w:rPr>
        <w:t>8</w:t>
      </w:r>
      <w:r>
        <w:rPr>
          <w:sz w:val="18"/>
          <w:szCs w:val="18"/>
        </w:rPr>
        <w:t>5 akcií a jako počet akcií uvede č</w:t>
      </w:r>
      <w:r w:rsidR="00E63275">
        <w:rPr>
          <w:sz w:val="18"/>
          <w:szCs w:val="18"/>
        </w:rPr>
        <w:t>íslo</w:t>
      </w:r>
      <w:r>
        <w:rPr>
          <w:sz w:val="18"/>
          <w:szCs w:val="18"/>
        </w:rPr>
        <w:t xml:space="preserve"> </w:t>
      </w:r>
      <w:r w:rsidR="00EF78F6">
        <w:rPr>
          <w:sz w:val="18"/>
          <w:szCs w:val="18"/>
        </w:rPr>
        <w:t>8</w:t>
      </w:r>
      <w:r>
        <w:rPr>
          <w:sz w:val="18"/>
          <w:szCs w:val="18"/>
        </w:rPr>
        <w:t xml:space="preserve">5. V takovém případě bude počet akcií automaticky odpovídat číslu </w:t>
      </w:r>
      <w:r w:rsidR="00AB043F">
        <w:rPr>
          <w:sz w:val="18"/>
          <w:szCs w:val="18"/>
        </w:rPr>
        <w:t>81</w:t>
      </w:r>
      <w:r>
        <w:rPr>
          <w:sz w:val="18"/>
          <w:szCs w:val="18"/>
        </w:rPr>
        <w:t xml:space="preserve">, jakožto nejbližšímu předchozímu celému násobku čísla </w:t>
      </w:r>
      <w:r w:rsidR="00AB043F">
        <w:rPr>
          <w:sz w:val="18"/>
          <w:szCs w:val="18"/>
        </w:rPr>
        <w:t>27</w:t>
      </w:r>
      <w:r>
        <w:rPr>
          <w:sz w:val="18"/>
          <w:szCs w:val="18"/>
        </w:rPr>
        <w:t>.</w:t>
      </w:r>
      <w:r w:rsidRPr="00264E9F">
        <w:rPr>
          <w:sz w:val="18"/>
          <w:szCs w:val="18"/>
        </w:rPr>
        <w:t xml:space="preserve"> </w:t>
      </w:r>
    </w:p>
  </w:footnote>
  <w:footnote w:id="2">
    <w:p w14:paraId="6478BFC5" w14:textId="0D1512E3" w:rsidR="007A166B" w:rsidRPr="00264E9F" w:rsidRDefault="007A166B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="004C77F0" w:rsidRPr="00264E9F">
        <w:rPr>
          <w:sz w:val="18"/>
          <w:szCs w:val="18"/>
        </w:rPr>
        <w:t>Pozn.</w:t>
      </w:r>
      <w:r w:rsidR="004C77F0">
        <w:t xml:space="preserve"> </w:t>
      </w:r>
      <w:r>
        <w:rPr>
          <w:sz w:val="18"/>
          <w:szCs w:val="18"/>
        </w:rPr>
        <w:t>Případ, kdy</w:t>
      </w:r>
      <w:r w:rsidRPr="00264E9F">
        <w:rPr>
          <w:sz w:val="18"/>
          <w:szCs w:val="18"/>
        </w:rPr>
        <w:t xml:space="preserve"> dohodu nepodepisuje přímo akcionář, ale </w:t>
      </w:r>
      <w:r w:rsidR="00A63C07">
        <w:rPr>
          <w:sz w:val="18"/>
          <w:szCs w:val="18"/>
        </w:rPr>
        <w:t xml:space="preserve">jiná </w:t>
      </w:r>
      <w:r w:rsidRPr="00264E9F">
        <w:rPr>
          <w:sz w:val="18"/>
          <w:szCs w:val="18"/>
        </w:rPr>
        <w:t>osoba</w:t>
      </w:r>
      <w:r w:rsidR="00A63C07">
        <w:rPr>
          <w:sz w:val="18"/>
          <w:szCs w:val="18"/>
        </w:rPr>
        <w:t>,</w:t>
      </w:r>
      <w:r w:rsidRPr="00264E9F">
        <w:rPr>
          <w:sz w:val="18"/>
          <w:szCs w:val="18"/>
        </w:rPr>
        <w:t xml:space="preserve"> která </w:t>
      </w:r>
      <w:r w:rsidR="00A63C07">
        <w:rPr>
          <w:sz w:val="18"/>
          <w:szCs w:val="18"/>
        </w:rPr>
        <w:t>akcionáře</w:t>
      </w:r>
      <w:r w:rsidRPr="00264E9F">
        <w:rPr>
          <w:sz w:val="18"/>
          <w:szCs w:val="18"/>
        </w:rPr>
        <w:t xml:space="preserve"> zastupuje na základě plné moci nebo jiné formy zastoupení.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9D7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A9DE218" wp14:editId="65F75D6D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5BB8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5DC80CF7" wp14:editId="5EA64EEC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80C23AFA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eastAsia="Times New Roman" w:hAnsi="Atyp Colt CZ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8" w15:restartNumberingAfterBreak="0">
    <w:nsid w:val="7EE8533E"/>
    <w:multiLevelType w:val="hybridMultilevel"/>
    <w:tmpl w:val="2A9C0236"/>
    <w:lvl w:ilvl="0" w:tplc="3BD8478C">
      <w:start w:val="1"/>
      <w:numFmt w:val="upperLetter"/>
      <w:pStyle w:val="CZPreambule"/>
      <w:lvlText w:val="(%1)"/>
      <w:lvlJc w:val="left"/>
      <w:pPr>
        <w:tabs>
          <w:tab w:val="num" w:pos="567"/>
        </w:tabs>
        <w:ind w:left="567" w:hanging="207"/>
      </w:pPr>
      <w:rPr>
        <w:rFonts w:ascii="Atyp Colt CZ" w:hAnsi="Atyp Colt CZ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96270629">
    <w:abstractNumId w:val="0"/>
  </w:num>
  <w:num w:numId="2" w16cid:durableId="222565675">
    <w:abstractNumId w:val="4"/>
  </w:num>
  <w:num w:numId="3" w16cid:durableId="180895821">
    <w:abstractNumId w:val="3"/>
  </w:num>
  <w:num w:numId="4" w16cid:durableId="1929729045">
    <w:abstractNumId w:val="6"/>
  </w:num>
  <w:num w:numId="5" w16cid:durableId="2082554346">
    <w:abstractNumId w:val="5"/>
  </w:num>
  <w:num w:numId="6" w16cid:durableId="1013609617">
    <w:abstractNumId w:val="2"/>
  </w:num>
  <w:num w:numId="7" w16cid:durableId="1362170020">
    <w:abstractNumId w:val="1"/>
  </w:num>
  <w:num w:numId="8" w16cid:durableId="1645309533">
    <w:abstractNumId w:val="9"/>
  </w:num>
  <w:num w:numId="9" w16cid:durableId="459224194">
    <w:abstractNumId w:val="7"/>
  </w:num>
  <w:num w:numId="10" w16cid:durableId="331376357">
    <w:abstractNumId w:val="8"/>
  </w:num>
  <w:num w:numId="11" w16cid:durableId="311906985">
    <w:abstractNumId w:val="0"/>
  </w:num>
  <w:num w:numId="12" w16cid:durableId="768700689">
    <w:abstractNumId w:val="0"/>
  </w:num>
  <w:num w:numId="13" w16cid:durableId="1185365516">
    <w:abstractNumId w:val="0"/>
  </w:num>
  <w:num w:numId="14" w16cid:durableId="574777061">
    <w:abstractNumId w:val="0"/>
  </w:num>
  <w:num w:numId="15" w16cid:durableId="1215502262">
    <w:abstractNumId w:val="0"/>
  </w:num>
  <w:num w:numId="16" w16cid:durableId="995494142">
    <w:abstractNumId w:val="0"/>
  </w:num>
  <w:num w:numId="17" w16cid:durableId="11809503">
    <w:abstractNumId w:val="0"/>
  </w:num>
  <w:num w:numId="18" w16cid:durableId="15078596">
    <w:abstractNumId w:val="0"/>
  </w:num>
  <w:num w:numId="19" w16cid:durableId="1152407314">
    <w:abstractNumId w:val="0"/>
  </w:num>
  <w:num w:numId="20" w16cid:durableId="336738950">
    <w:abstractNumId w:val="0"/>
  </w:num>
  <w:num w:numId="21" w16cid:durableId="1105464070">
    <w:abstractNumId w:val="0"/>
  </w:num>
  <w:num w:numId="22" w16cid:durableId="1973634723">
    <w:abstractNumId w:val="0"/>
  </w:num>
  <w:num w:numId="23" w16cid:durableId="1390033575">
    <w:abstractNumId w:val="0"/>
  </w:num>
  <w:num w:numId="24" w16cid:durableId="91627484">
    <w:abstractNumId w:val="8"/>
    <w:lvlOverride w:ilvl="0">
      <w:startOverride w:val="1"/>
    </w:lvlOverride>
  </w:num>
  <w:num w:numId="25" w16cid:durableId="566036003">
    <w:abstractNumId w:val="0"/>
  </w:num>
  <w:num w:numId="26" w16cid:durableId="163166650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F8"/>
    <w:rsid w:val="0001238C"/>
    <w:rsid w:val="000246AE"/>
    <w:rsid w:val="00055BBC"/>
    <w:rsid w:val="00064D2F"/>
    <w:rsid w:val="00067C03"/>
    <w:rsid w:val="000828E9"/>
    <w:rsid w:val="00094FA6"/>
    <w:rsid w:val="000D4999"/>
    <w:rsid w:val="000D690E"/>
    <w:rsid w:val="000E2AA8"/>
    <w:rsid w:val="000E6083"/>
    <w:rsid w:val="000F12DC"/>
    <w:rsid w:val="000F7895"/>
    <w:rsid w:val="00110DE5"/>
    <w:rsid w:val="0011114F"/>
    <w:rsid w:val="0011598F"/>
    <w:rsid w:val="00141ED8"/>
    <w:rsid w:val="00141EFD"/>
    <w:rsid w:val="001439B2"/>
    <w:rsid w:val="001522B7"/>
    <w:rsid w:val="00154F03"/>
    <w:rsid w:val="001770AE"/>
    <w:rsid w:val="001A26C3"/>
    <w:rsid w:val="001C172E"/>
    <w:rsid w:val="001C5673"/>
    <w:rsid w:val="001D0FD4"/>
    <w:rsid w:val="001F696F"/>
    <w:rsid w:val="0020291C"/>
    <w:rsid w:val="002428BC"/>
    <w:rsid w:val="00243165"/>
    <w:rsid w:val="00253DC5"/>
    <w:rsid w:val="00261491"/>
    <w:rsid w:val="00264E9F"/>
    <w:rsid w:val="00273164"/>
    <w:rsid w:val="00283BAC"/>
    <w:rsid w:val="002A1A14"/>
    <w:rsid w:val="002B4FA7"/>
    <w:rsid w:val="002C4EDA"/>
    <w:rsid w:val="002D1D6E"/>
    <w:rsid w:val="002F2444"/>
    <w:rsid w:val="00306244"/>
    <w:rsid w:val="0034239F"/>
    <w:rsid w:val="00363EE6"/>
    <w:rsid w:val="00364F2B"/>
    <w:rsid w:val="00365414"/>
    <w:rsid w:val="00390686"/>
    <w:rsid w:val="003E7F94"/>
    <w:rsid w:val="00425DF9"/>
    <w:rsid w:val="004476F9"/>
    <w:rsid w:val="00460B0C"/>
    <w:rsid w:val="00466E7A"/>
    <w:rsid w:val="00471458"/>
    <w:rsid w:val="00471E2F"/>
    <w:rsid w:val="004B2F11"/>
    <w:rsid w:val="004C5E70"/>
    <w:rsid w:val="004C77F0"/>
    <w:rsid w:val="004C7B92"/>
    <w:rsid w:val="004E7C09"/>
    <w:rsid w:val="004F064E"/>
    <w:rsid w:val="004F68EC"/>
    <w:rsid w:val="00500F28"/>
    <w:rsid w:val="0050251C"/>
    <w:rsid w:val="005166BE"/>
    <w:rsid w:val="00535AE7"/>
    <w:rsid w:val="00544251"/>
    <w:rsid w:val="005540D5"/>
    <w:rsid w:val="00560A74"/>
    <w:rsid w:val="00571972"/>
    <w:rsid w:val="005821DF"/>
    <w:rsid w:val="0059405D"/>
    <w:rsid w:val="005C3E06"/>
    <w:rsid w:val="005D5074"/>
    <w:rsid w:val="005D6FA2"/>
    <w:rsid w:val="005E3DA7"/>
    <w:rsid w:val="005E5302"/>
    <w:rsid w:val="0061745C"/>
    <w:rsid w:val="00642976"/>
    <w:rsid w:val="00645C6C"/>
    <w:rsid w:val="006503F9"/>
    <w:rsid w:val="006547EF"/>
    <w:rsid w:val="00671C35"/>
    <w:rsid w:val="00682C36"/>
    <w:rsid w:val="006B1CD7"/>
    <w:rsid w:val="006C0A2C"/>
    <w:rsid w:val="006C35D2"/>
    <w:rsid w:val="006F5BA9"/>
    <w:rsid w:val="00707179"/>
    <w:rsid w:val="007201A6"/>
    <w:rsid w:val="00721002"/>
    <w:rsid w:val="007506E3"/>
    <w:rsid w:val="00757041"/>
    <w:rsid w:val="007A166B"/>
    <w:rsid w:val="007A3121"/>
    <w:rsid w:val="007B3A4A"/>
    <w:rsid w:val="007C257E"/>
    <w:rsid w:val="007D0463"/>
    <w:rsid w:val="008003F5"/>
    <w:rsid w:val="008253B4"/>
    <w:rsid w:val="00831451"/>
    <w:rsid w:val="00834D33"/>
    <w:rsid w:val="008405A8"/>
    <w:rsid w:val="00846B9C"/>
    <w:rsid w:val="0086419D"/>
    <w:rsid w:val="00894C2D"/>
    <w:rsid w:val="008B6840"/>
    <w:rsid w:val="008F7DC8"/>
    <w:rsid w:val="009106FE"/>
    <w:rsid w:val="00917684"/>
    <w:rsid w:val="009419E5"/>
    <w:rsid w:val="009536DE"/>
    <w:rsid w:val="00974591"/>
    <w:rsid w:val="00984444"/>
    <w:rsid w:val="0098762D"/>
    <w:rsid w:val="009A743B"/>
    <w:rsid w:val="009B77A3"/>
    <w:rsid w:val="009C34C4"/>
    <w:rsid w:val="009D13A4"/>
    <w:rsid w:val="009F1B40"/>
    <w:rsid w:val="009F58BB"/>
    <w:rsid w:val="00A035CE"/>
    <w:rsid w:val="00A078BE"/>
    <w:rsid w:val="00A13A6F"/>
    <w:rsid w:val="00A27A78"/>
    <w:rsid w:val="00A318E9"/>
    <w:rsid w:val="00A63C07"/>
    <w:rsid w:val="00A73694"/>
    <w:rsid w:val="00AA2E7D"/>
    <w:rsid w:val="00AA576E"/>
    <w:rsid w:val="00AA6C55"/>
    <w:rsid w:val="00AB043F"/>
    <w:rsid w:val="00AE374B"/>
    <w:rsid w:val="00B31869"/>
    <w:rsid w:val="00B64F9F"/>
    <w:rsid w:val="00B7225F"/>
    <w:rsid w:val="00B9174E"/>
    <w:rsid w:val="00B94430"/>
    <w:rsid w:val="00BB5BAA"/>
    <w:rsid w:val="00BC7E96"/>
    <w:rsid w:val="00BE47BD"/>
    <w:rsid w:val="00BF5574"/>
    <w:rsid w:val="00C03272"/>
    <w:rsid w:val="00C07127"/>
    <w:rsid w:val="00C231DB"/>
    <w:rsid w:val="00C32082"/>
    <w:rsid w:val="00C52920"/>
    <w:rsid w:val="00C56BFA"/>
    <w:rsid w:val="00C9232A"/>
    <w:rsid w:val="00C92DF6"/>
    <w:rsid w:val="00C96072"/>
    <w:rsid w:val="00C9779E"/>
    <w:rsid w:val="00CC53D0"/>
    <w:rsid w:val="00CD4C3A"/>
    <w:rsid w:val="00CD723B"/>
    <w:rsid w:val="00CE707A"/>
    <w:rsid w:val="00CF7788"/>
    <w:rsid w:val="00D0385E"/>
    <w:rsid w:val="00D30118"/>
    <w:rsid w:val="00D82DB4"/>
    <w:rsid w:val="00D859CE"/>
    <w:rsid w:val="00D90F8E"/>
    <w:rsid w:val="00DC4EAE"/>
    <w:rsid w:val="00DC4F94"/>
    <w:rsid w:val="00DF0B20"/>
    <w:rsid w:val="00E06658"/>
    <w:rsid w:val="00E07DF2"/>
    <w:rsid w:val="00E11853"/>
    <w:rsid w:val="00E22375"/>
    <w:rsid w:val="00E3774A"/>
    <w:rsid w:val="00E63275"/>
    <w:rsid w:val="00E76942"/>
    <w:rsid w:val="00E83DB7"/>
    <w:rsid w:val="00EC02BF"/>
    <w:rsid w:val="00EC7039"/>
    <w:rsid w:val="00EE4923"/>
    <w:rsid w:val="00EF78F6"/>
    <w:rsid w:val="00EF7D0C"/>
    <w:rsid w:val="00F17FFD"/>
    <w:rsid w:val="00F219B1"/>
    <w:rsid w:val="00F31E56"/>
    <w:rsid w:val="00F42AA7"/>
    <w:rsid w:val="00F446EB"/>
    <w:rsid w:val="00F526F8"/>
    <w:rsid w:val="00FB09EB"/>
    <w:rsid w:val="00FB0D87"/>
    <w:rsid w:val="00FB2F4E"/>
    <w:rsid w:val="00FB7D49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2D122"/>
  <w15:chartTrackingRefBased/>
  <w15:docId w15:val="{BA39522F-4875-4E7D-8AB1-B4563C48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C4F94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aliases w:val="CZ_Nadpis 1,_Nadpis 1,Hoofdstukkop,Section Heading,H1,No numbers,h1,Tacoma - Uroven 1,Heading 10,HH 1,CHEAD1,CHEAD11,CHEAD12,CHEAD111,CHEAD13,CHEAD14,CHEAD112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aliases w:val="CZ_Nadpis 1 Char,_Nadpis 1 Char,Hoofdstukkop Char,Section Heading Char,H1 Char,No numbers Char,h1 Char,Tacoma - Uroven 1 Char,Heading 10 Char,HH 1 Char,CHEAD1 Char,CHEAD11 Char,CHEAD12 Char,CHEAD111 Char,CHEAD13 Char,CHEAD14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paragraph" w:customStyle="1" w:styleId="Nadpis110">
    <w:name w:val="Nadpis 11"/>
    <w:basedOn w:val="Nadpis1"/>
    <w:next w:val="CZClanek11"/>
    <w:semiHidden/>
    <w:unhideWhenUsed/>
    <w:qFormat/>
    <w:rsid w:val="00F526F8"/>
    <w:pPr>
      <w:spacing w:before="240" w:after="0"/>
      <w:ind w:firstLine="0"/>
    </w:pPr>
    <w:rPr>
      <w:rFonts w:ascii="Times New Roman" w:hAnsi="Times New Roman"/>
      <w:bCs/>
      <w:iCs w:val="0"/>
      <w:caps/>
      <w:sz w:val="22"/>
    </w:rPr>
  </w:style>
  <w:style w:type="paragraph" w:customStyle="1" w:styleId="CZClanek11">
    <w:name w:val="CZ_Clanek 1.1"/>
    <w:basedOn w:val="Nadpis2"/>
    <w:qFormat/>
    <w:rsid w:val="00F526F8"/>
    <w:pPr>
      <w:keepNext w:val="0"/>
      <w:widowControl w:val="0"/>
      <w:numPr>
        <w:ilvl w:val="0"/>
        <w:numId w:val="0"/>
      </w:numPr>
      <w:tabs>
        <w:tab w:val="num" w:pos="567"/>
      </w:tabs>
      <w:spacing w:before="120" w:after="120"/>
      <w:ind w:left="567" w:hanging="567"/>
    </w:pPr>
    <w:rPr>
      <w:rFonts w:ascii="Times New Roman" w:eastAsia="Times New Roman" w:hAnsi="Times New Roman"/>
      <w:b w:val="0"/>
      <w:i w:val="0"/>
      <w:sz w:val="22"/>
    </w:rPr>
  </w:style>
  <w:style w:type="paragraph" w:customStyle="1" w:styleId="CZClaneka">
    <w:name w:val="CZ_Clanek (a)"/>
    <w:basedOn w:val="Normln"/>
    <w:qFormat/>
    <w:rsid w:val="00F526F8"/>
    <w:pPr>
      <w:keepLines/>
      <w:widowControl w:val="0"/>
      <w:tabs>
        <w:tab w:val="num" w:pos="992"/>
      </w:tabs>
      <w:spacing w:before="120" w:after="120"/>
      <w:ind w:left="992" w:hanging="425"/>
    </w:pPr>
    <w:rPr>
      <w:rFonts w:ascii="Times New Roman" w:hAnsi="Times New Roman"/>
      <w:sz w:val="22"/>
    </w:rPr>
  </w:style>
  <w:style w:type="paragraph" w:customStyle="1" w:styleId="CZClaneki">
    <w:name w:val="CZ_Clanek (i)"/>
    <w:basedOn w:val="Normln"/>
    <w:qFormat/>
    <w:rsid w:val="00F526F8"/>
    <w:pPr>
      <w:keepNext/>
      <w:tabs>
        <w:tab w:val="num" w:pos="1418"/>
      </w:tabs>
      <w:spacing w:before="120" w:after="120"/>
      <w:ind w:left="1418" w:hanging="426"/>
    </w:pPr>
    <w:rPr>
      <w:rFonts w:ascii="Times New Roman" w:hAnsi="Times New Roman"/>
      <w:color w:val="000000"/>
      <w:sz w:val="22"/>
    </w:rPr>
  </w:style>
  <w:style w:type="paragraph" w:customStyle="1" w:styleId="CZPreambule">
    <w:name w:val="CZ_Preambule"/>
    <w:basedOn w:val="Normln"/>
    <w:link w:val="CZPreambuleChar"/>
    <w:qFormat/>
    <w:rsid w:val="00F526F8"/>
    <w:pPr>
      <w:widowControl w:val="0"/>
      <w:numPr>
        <w:numId w:val="10"/>
      </w:numPr>
      <w:spacing w:before="120" w:after="120"/>
    </w:pPr>
    <w:rPr>
      <w:rFonts w:ascii="Times New Roman" w:hAnsi="Times New Roman"/>
      <w:sz w:val="22"/>
    </w:rPr>
  </w:style>
  <w:style w:type="character" w:customStyle="1" w:styleId="CZPreambuleChar">
    <w:name w:val="CZ_Preambule Char"/>
    <w:basedOn w:val="Standardnpsmoodstavce"/>
    <w:link w:val="CZPreambule"/>
    <w:rsid w:val="00F526F8"/>
    <w:rPr>
      <w:sz w:val="22"/>
      <w:szCs w:val="24"/>
    </w:rPr>
  </w:style>
  <w:style w:type="paragraph" w:styleId="Revize">
    <w:name w:val="Revision"/>
    <w:hidden/>
    <w:uiPriority w:val="99"/>
    <w:semiHidden/>
    <w:rsid w:val="00C9779E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429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42976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42976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29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2976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AE3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korbelova\OneDrive%20-%20HAVEL%20&amp;%20PARTNERS\KUJ\Colt\Colt%20VH%20per%20rollam\VH%20per%20rollam%202023\Stanovy\20220412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38A0F1468F14C8D1140E2C236B1E0" ma:contentTypeVersion="11" ma:contentTypeDescription="Create a new document." ma:contentTypeScope="" ma:versionID="51238ab671e428eeead547fdcab555c7">
  <xsd:schema xmlns:xsd="http://www.w3.org/2001/XMLSchema" xmlns:xs="http://www.w3.org/2001/XMLSchema" xmlns:p="http://schemas.microsoft.com/office/2006/metadata/properties" xmlns:ns2="901e63e1-be4b-495f-b5fd-5d78d00d3e42" xmlns:ns3="48037fb3-623f-475a-815d-08a185b02d58" targetNamespace="http://schemas.microsoft.com/office/2006/metadata/properties" ma:root="true" ma:fieldsID="368c5e742fc7186fd876bb7f35128206" ns2:_="" ns3:_="">
    <xsd:import namespace="901e63e1-be4b-495f-b5fd-5d78d00d3e42"/>
    <xsd:import namespace="48037fb3-623f-475a-815d-08a185b02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63e1-be4b-495f-b5fd-5d78d00d3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37fb3-623f-475a-815d-08a185b02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20DA45-C3F4-4E20-B47F-3DD59C93F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63e1-be4b-495f-b5fd-5d78d00d3e42"/>
    <ds:schemaRef ds:uri="48037fb3-623f-475a-815d-08a185b02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</Template>
  <TotalTime>0</TotalTime>
  <Pages>4</Pages>
  <Words>832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Korbelova Katerina</dc:creator>
  <cp:keywords/>
  <dc:description/>
  <cp:lastModifiedBy>Kabatova Katerina</cp:lastModifiedBy>
  <cp:revision>15</cp:revision>
  <dcterms:created xsi:type="dcterms:W3CDTF">2023-05-19T21:35:00Z</dcterms:created>
  <dcterms:modified xsi:type="dcterms:W3CDTF">2023-06-22T12:31:00Z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